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5B85" w:rsidRPr="0098611A" w:rsidRDefault="006E5B85"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6E5B85" w:rsidRPr="00D8014D"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rsidR="006E5B85" w:rsidRPr="00D8014D" w:rsidRDefault="003C7CAA" w:rsidP="00E3545D">
            <w:pPr>
              <w:spacing w:line="960" w:lineRule="auto"/>
              <w:ind w:left="0" w:firstLine="0"/>
              <w:jc w:val="left"/>
              <w:rPr>
                <w:rFonts w:ascii="Arial" w:hAnsi="Arial" w:cs="Arial"/>
                <w:b/>
                <w:bCs/>
                <w:sz w:val="20"/>
                <w:szCs w:val="24"/>
              </w:rPr>
            </w:pPr>
            <w:r>
              <w:rPr>
                <w:rFonts w:ascii="Arial" w:hAnsi="Arial" w:cs="Arial"/>
                <w:b/>
                <w:noProof/>
                <w:sz w:val="20"/>
                <w:szCs w:val="24"/>
              </w:rPr>
              <w:drawing>
                <wp:inline distT="0" distB="0" distL="0" distR="0">
                  <wp:extent cx="1609725" cy="581025"/>
                  <wp:effectExtent l="0" t="0" r="0" b="0"/>
                  <wp:docPr id="1"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725" cy="581025"/>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rsidR="006E5B85" w:rsidRDefault="006E5B85"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Pr>
                <w:rFonts w:ascii="Arial" w:hAnsi="Arial" w:cs="Arial"/>
                <w:b/>
                <w:bCs/>
                <w:sz w:val="28"/>
                <w:szCs w:val="28"/>
              </w:rPr>
              <w:t xml:space="preserve">2031 </w:t>
            </w:r>
            <w:r w:rsidRPr="00D8014D">
              <w:rPr>
                <w:rFonts w:ascii="Arial" w:hAnsi="Arial" w:cs="Arial"/>
                <w:b/>
                <w:bCs/>
                <w:sz w:val="28"/>
                <w:szCs w:val="28"/>
              </w:rPr>
              <w:t xml:space="preserve">Part </w:t>
            </w:r>
            <w:r>
              <w:rPr>
                <w:rFonts w:ascii="Arial" w:hAnsi="Arial" w:cs="Arial"/>
                <w:b/>
                <w:bCs/>
                <w:sz w:val="28"/>
                <w:szCs w:val="28"/>
              </w:rPr>
              <w:t>2</w:t>
            </w:r>
          </w:p>
          <w:p w:rsidR="006E5B85" w:rsidRDefault="006E5B85" w:rsidP="0098611A">
            <w:pPr>
              <w:ind w:left="0" w:firstLine="0"/>
              <w:jc w:val="center"/>
              <w:rPr>
                <w:rFonts w:ascii="Arial" w:hAnsi="Arial" w:cs="Arial"/>
                <w:sz w:val="28"/>
                <w:szCs w:val="28"/>
              </w:rPr>
            </w:pPr>
            <w:r>
              <w:rPr>
                <w:rFonts w:ascii="Arial" w:hAnsi="Arial" w:cs="Arial"/>
                <w:sz w:val="28"/>
                <w:szCs w:val="28"/>
              </w:rPr>
              <w:t>Publication Version</w:t>
            </w:r>
          </w:p>
          <w:p w:rsidR="006E5B85" w:rsidRPr="00D8014D" w:rsidRDefault="006E5B85" w:rsidP="00736FE3">
            <w:pPr>
              <w:ind w:left="0" w:firstLine="0"/>
              <w:jc w:val="center"/>
              <w:rPr>
                <w:rFonts w:ascii="Arial" w:hAnsi="Arial" w:cs="Arial"/>
                <w:sz w:val="28"/>
                <w:szCs w:val="28"/>
              </w:rPr>
            </w:pPr>
            <w:r w:rsidRPr="00D8014D">
              <w:rPr>
                <w:rFonts w:ascii="Arial" w:hAnsi="Arial" w:cs="Arial"/>
                <w:sz w:val="28"/>
                <w:szCs w:val="28"/>
              </w:rPr>
              <w:t>Representation Form</w:t>
            </w:r>
          </w:p>
          <w:p w:rsidR="006E5B85" w:rsidRPr="00D8014D" w:rsidRDefault="006E5B85"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rsidR="006E5B85" w:rsidRPr="00D8014D" w:rsidRDefault="006E5B85" w:rsidP="0098611A">
            <w:pPr>
              <w:ind w:left="0" w:firstLine="0"/>
              <w:jc w:val="left"/>
              <w:rPr>
                <w:rFonts w:ascii="Arial" w:hAnsi="Arial" w:cs="Arial"/>
                <w:b/>
                <w:bCs/>
                <w:sz w:val="20"/>
                <w:szCs w:val="24"/>
              </w:rPr>
            </w:pPr>
            <w:r w:rsidRPr="00D8014D">
              <w:rPr>
                <w:rFonts w:ascii="Arial" w:hAnsi="Arial" w:cs="Arial"/>
                <w:b/>
                <w:bCs/>
                <w:sz w:val="20"/>
                <w:szCs w:val="24"/>
              </w:rPr>
              <w:t>Ref:</w:t>
            </w:r>
          </w:p>
          <w:p w:rsidR="006E5B85" w:rsidRDefault="006E5B85" w:rsidP="0098611A">
            <w:pPr>
              <w:ind w:left="0" w:firstLine="0"/>
              <w:jc w:val="left"/>
              <w:rPr>
                <w:rFonts w:ascii="Arial" w:hAnsi="Arial" w:cs="Arial"/>
                <w:b/>
                <w:bCs/>
                <w:sz w:val="20"/>
                <w:szCs w:val="24"/>
              </w:rPr>
            </w:pPr>
          </w:p>
          <w:p w:rsidR="006E5B85" w:rsidRDefault="006E5B85" w:rsidP="0098611A">
            <w:pPr>
              <w:ind w:left="0" w:firstLine="0"/>
              <w:jc w:val="left"/>
              <w:rPr>
                <w:rFonts w:ascii="Arial" w:hAnsi="Arial" w:cs="Arial"/>
                <w:b/>
                <w:bCs/>
                <w:sz w:val="20"/>
                <w:szCs w:val="24"/>
              </w:rPr>
            </w:pPr>
          </w:p>
          <w:p w:rsidR="006E5B85" w:rsidRPr="00D8014D" w:rsidRDefault="006E5B85" w:rsidP="0098611A">
            <w:pPr>
              <w:ind w:left="0" w:firstLine="0"/>
              <w:jc w:val="left"/>
              <w:rPr>
                <w:rFonts w:ascii="Arial" w:hAnsi="Arial" w:cs="Arial"/>
                <w:b/>
                <w:bCs/>
                <w:sz w:val="20"/>
                <w:szCs w:val="24"/>
              </w:rPr>
            </w:pPr>
          </w:p>
          <w:p w:rsidR="006E5B85" w:rsidRPr="00D8014D" w:rsidRDefault="006E5B85"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rsidR="006E5B85" w:rsidRPr="00D8014D" w:rsidRDefault="006E5B85" w:rsidP="0098611A">
            <w:pPr>
              <w:ind w:left="0" w:firstLine="0"/>
              <w:jc w:val="left"/>
              <w:rPr>
                <w:rFonts w:ascii="Arial" w:hAnsi="Arial" w:cs="Arial"/>
                <w:sz w:val="20"/>
                <w:szCs w:val="24"/>
              </w:rPr>
            </w:pPr>
          </w:p>
        </w:tc>
      </w:tr>
      <w:tr w:rsidR="006E5B85" w:rsidRPr="00D8014D"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rsidR="006E5B85" w:rsidRPr="00D8014D" w:rsidRDefault="006E5B85"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rsidR="006E5B85" w:rsidRPr="00D8014D" w:rsidRDefault="006E5B85"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6E5B85" w:rsidRPr="00D8014D" w:rsidRDefault="006E5B85" w:rsidP="0098611A">
            <w:pPr>
              <w:ind w:left="0" w:firstLine="0"/>
              <w:jc w:val="left"/>
              <w:rPr>
                <w:rFonts w:ascii="Arial" w:hAnsi="Arial" w:cs="Arial"/>
                <w:sz w:val="20"/>
                <w:szCs w:val="24"/>
              </w:rPr>
            </w:pPr>
          </w:p>
        </w:tc>
      </w:tr>
      <w:tr w:rsidR="006E5B85" w:rsidRPr="00D8014D"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rsidR="006E5B85" w:rsidRPr="00D8014D" w:rsidRDefault="006E5B85"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rsidR="006E5B85" w:rsidRPr="00D8014D" w:rsidRDefault="006E5B85"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225"/>
        </w:trPr>
        <w:tc>
          <w:tcPr>
            <w:tcW w:w="10157" w:type="dxa"/>
            <w:gridSpan w:val="10"/>
            <w:tcBorders>
              <w:top w:val="single" w:sz="4" w:space="0" w:color="auto"/>
              <w:left w:val="nil"/>
              <w:bottom w:val="double" w:sz="4" w:space="0" w:color="auto"/>
            </w:tcBorders>
            <w:noWrap/>
            <w:vAlign w:val="center"/>
          </w:tcPr>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center"/>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180"/>
        </w:trPr>
        <w:tc>
          <w:tcPr>
            <w:tcW w:w="10157" w:type="dxa"/>
            <w:gridSpan w:val="10"/>
            <w:tcBorders>
              <w:top w:val="double" w:sz="4" w:space="0" w:color="auto"/>
              <w:left w:val="nil"/>
              <w:bottom w:val="nil"/>
            </w:tcBorders>
            <w:noWrap/>
            <w:vAlign w:val="bottom"/>
          </w:tcPr>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516"/>
        </w:trPr>
        <w:tc>
          <w:tcPr>
            <w:tcW w:w="7376" w:type="dxa"/>
            <w:gridSpan w:val="8"/>
            <w:tcBorders>
              <w:top w:val="nil"/>
              <w:left w:val="nil"/>
              <w:right w:val="nil"/>
            </w:tcBorders>
            <w:noWrap/>
            <w:vAlign w:val="center"/>
          </w:tcPr>
          <w:p w:rsidR="006E5B85" w:rsidRPr="00137B1D" w:rsidRDefault="006E5B85"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rsidR="006E5B85" w:rsidRPr="00137B1D" w:rsidRDefault="006E5B85" w:rsidP="008B4DF0">
            <w:pPr>
              <w:ind w:left="0" w:firstLine="0"/>
              <w:jc w:val="left"/>
              <w:rPr>
                <w:rFonts w:ascii="Arial" w:hAnsi="Arial" w:cs="Arial"/>
                <w:sz w:val="24"/>
                <w:szCs w:val="24"/>
              </w:rPr>
            </w:pPr>
            <w:r w:rsidRPr="00137B1D">
              <w:rPr>
                <w:rFonts w:ascii="Arial" w:hAnsi="Arial" w:cs="Arial"/>
                <w:sz w:val="24"/>
                <w:szCs w:val="24"/>
              </w:rPr>
              <w:t>Vale of White Horse Local Plan</w:t>
            </w:r>
            <w:r>
              <w:rPr>
                <w:rFonts w:ascii="Arial" w:hAnsi="Arial" w:cs="Arial"/>
                <w:sz w:val="24"/>
                <w:szCs w:val="24"/>
              </w:rPr>
              <w:t xml:space="preserve"> 2031 Part 2</w:t>
            </w:r>
          </w:p>
        </w:tc>
        <w:tc>
          <w:tcPr>
            <w:tcW w:w="1602" w:type="dxa"/>
            <w:vMerge/>
            <w:tcBorders>
              <w:left w:val="single" w:sz="4" w:space="0" w:color="auto"/>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180"/>
        </w:trPr>
        <w:tc>
          <w:tcPr>
            <w:tcW w:w="10157" w:type="dxa"/>
            <w:gridSpan w:val="10"/>
            <w:tcBorders>
              <w:left w:val="nil"/>
              <w:bottom w:val="double" w:sz="4" w:space="0" w:color="auto"/>
            </w:tcBorders>
            <w:noWrap/>
            <w:vAlign w:val="bottom"/>
          </w:tcPr>
          <w:p w:rsidR="006E5B85" w:rsidRPr="00137B1D" w:rsidRDefault="006E5B85" w:rsidP="0098611A">
            <w:pPr>
              <w:ind w:left="0" w:firstLine="0"/>
              <w:jc w:val="left"/>
              <w:rPr>
                <w:rFonts w:ascii="Arial" w:hAnsi="Arial" w:cs="Arial"/>
                <w:b/>
                <w:bCs/>
                <w:sz w:val="24"/>
                <w:szCs w:val="24"/>
              </w:rPr>
            </w:pPr>
          </w:p>
          <w:p w:rsidR="006E5B85" w:rsidRPr="00137B1D" w:rsidRDefault="006E5B85" w:rsidP="00BE0A88">
            <w:pPr>
              <w:ind w:left="0" w:firstLine="0"/>
              <w:jc w:val="left"/>
              <w:rPr>
                <w:rFonts w:ascii="Arial" w:hAnsi="Arial" w:cs="Arial"/>
                <w:b/>
                <w:sz w:val="24"/>
                <w:szCs w:val="24"/>
              </w:rPr>
            </w:pPr>
            <w:r>
              <w:rPr>
                <w:rFonts w:ascii="Arial" w:hAnsi="Arial" w:cs="Arial"/>
                <w:b/>
                <w:bCs/>
                <w:sz w:val="24"/>
                <w:szCs w:val="24"/>
              </w:rPr>
              <w:t xml:space="preserve">Please return </w:t>
            </w:r>
            <w:r w:rsidRPr="00BE0A88">
              <w:rPr>
                <w:rFonts w:ascii="Arial" w:hAnsi="Arial" w:cs="Arial"/>
                <w:b/>
                <w:bCs/>
                <w:sz w:val="24"/>
                <w:szCs w:val="24"/>
              </w:rPr>
              <w:t>by</w:t>
            </w:r>
            <w:r w:rsidRPr="00137B1D">
              <w:rPr>
                <w:rFonts w:ascii="Arial" w:hAnsi="Arial" w:cs="Arial"/>
                <w:bCs/>
                <w:sz w:val="24"/>
                <w:szCs w:val="24"/>
              </w:rPr>
              <w:t xml:space="preserve"> </w:t>
            </w:r>
            <w:r>
              <w:rPr>
                <w:rFonts w:ascii="Arial" w:hAnsi="Arial" w:cs="Arial"/>
                <w:b/>
                <w:bCs/>
                <w:sz w:val="24"/>
                <w:szCs w:val="24"/>
              </w:rPr>
              <w:t>5pm on Wednesday 22 November</w:t>
            </w:r>
            <w:r w:rsidRPr="00137B1D">
              <w:rPr>
                <w:rFonts w:ascii="Arial" w:hAnsi="Arial" w:cs="Arial"/>
                <w:b/>
                <w:bCs/>
                <w:sz w:val="24"/>
                <w:szCs w:val="24"/>
              </w:rPr>
              <w:t xml:space="preserve"> 201</w:t>
            </w:r>
            <w:r>
              <w:rPr>
                <w:rFonts w:ascii="Arial" w:hAnsi="Arial" w:cs="Arial"/>
                <w:b/>
                <w:bCs/>
                <w:sz w:val="24"/>
                <w:szCs w:val="24"/>
              </w:rPr>
              <w:t>7 to:</w:t>
            </w:r>
            <w:r w:rsidRPr="00137B1D">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137B1D">
                  <w:rPr>
                    <w:rFonts w:ascii="Arial" w:hAnsi="Arial" w:cs="Arial"/>
                    <w:bCs/>
                    <w:color w:val="000000"/>
                    <w:kern w:val="32"/>
                    <w:sz w:val="24"/>
                    <w:szCs w:val="24"/>
                  </w:rPr>
                  <w:t>135 Eastern Avenue</w:t>
                </w:r>
              </w:smartTag>
              <w:r w:rsidRPr="00137B1D">
                <w:rPr>
                  <w:rFonts w:ascii="Arial" w:hAnsi="Arial" w:cs="Arial"/>
                  <w:bCs/>
                  <w:color w:val="000000"/>
                  <w:kern w:val="32"/>
                  <w:sz w:val="24"/>
                  <w:szCs w:val="24"/>
                </w:rPr>
                <w:t xml:space="preserve">, </w:t>
              </w:r>
              <w:smartTag w:uri="urn:schemas-microsoft-com:office:smarttags" w:element="City">
                <w:r w:rsidRPr="00137B1D">
                  <w:rPr>
                    <w:rFonts w:ascii="Arial" w:hAnsi="Arial" w:cs="Arial"/>
                    <w:bCs/>
                    <w:color w:val="000000"/>
                    <w:kern w:val="32"/>
                    <w:sz w:val="24"/>
                    <w:szCs w:val="24"/>
                  </w:rPr>
                  <w:t>Milton</w:t>
                </w:r>
              </w:smartTag>
            </w:smartTag>
            <w:r w:rsidRPr="00137B1D">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137B1D">
                  <w:rPr>
                    <w:rFonts w:ascii="Arial" w:hAnsi="Arial" w:cs="Arial"/>
                    <w:bCs/>
                    <w:color w:val="000000"/>
                    <w:kern w:val="32"/>
                    <w:sz w:val="24"/>
                    <w:szCs w:val="24"/>
                  </w:rPr>
                  <w:t>Abingdon</w:t>
                </w:r>
              </w:smartTag>
              <w:r w:rsidRPr="00137B1D">
                <w:rPr>
                  <w:rFonts w:ascii="Arial" w:hAnsi="Arial" w:cs="Arial"/>
                  <w:bCs/>
                  <w:color w:val="000000"/>
                  <w:kern w:val="32"/>
                  <w:sz w:val="24"/>
                  <w:szCs w:val="24"/>
                </w:rPr>
                <w:t xml:space="preserve">, </w:t>
              </w:r>
              <w:smartTag w:uri="urn:schemas-microsoft-com:office:smarttags" w:element="PostalCode">
                <w:r w:rsidRPr="00137B1D">
                  <w:rPr>
                    <w:rFonts w:ascii="Arial" w:hAnsi="Arial" w:cs="Arial"/>
                    <w:bCs/>
                    <w:color w:val="000000"/>
                    <w:kern w:val="32"/>
                    <w:sz w:val="24"/>
                    <w:szCs w:val="24"/>
                  </w:rPr>
                  <w:t>OX14 4SB</w:t>
                </w:r>
              </w:smartTag>
            </w:smartTag>
            <w:r w:rsidRPr="00137B1D">
              <w:rPr>
                <w:rFonts w:ascii="Arial" w:hAnsi="Arial" w:cs="Arial"/>
                <w:bCs/>
                <w:color w:val="000000"/>
                <w:kern w:val="32"/>
                <w:sz w:val="24"/>
                <w:szCs w:val="24"/>
              </w:rPr>
              <w:t xml:space="preserve">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6E5B85" w:rsidRDefault="006E5B85" w:rsidP="0098611A">
            <w:pPr>
              <w:ind w:left="0" w:firstLine="0"/>
              <w:jc w:val="left"/>
              <w:rPr>
                <w:rFonts w:ascii="Arial" w:hAnsi="Arial" w:cs="Arial"/>
                <w:sz w:val="20"/>
                <w:szCs w:val="24"/>
              </w:rPr>
            </w:pPr>
          </w:p>
          <w:p w:rsidR="006E5B85" w:rsidRPr="004F71B3" w:rsidRDefault="006E5B85"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rsidR="006E5B85" w:rsidRPr="004F71B3" w:rsidRDefault="006E5B85"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rsidR="006E5B85" w:rsidRPr="004F71B3" w:rsidRDefault="006E5B85"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6E5B85" w:rsidRPr="00330D40" w:rsidRDefault="006E5B85"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255"/>
        </w:trPr>
        <w:tc>
          <w:tcPr>
            <w:tcW w:w="2963" w:type="dxa"/>
            <w:gridSpan w:val="2"/>
            <w:tcBorders>
              <w:top w:val="double" w:sz="4" w:space="0" w:color="auto"/>
              <w:left w:val="nil"/>
              <w:right w:val="nil"/>
            </w:tcBorders>
            <w:shd w:val="pct10" w:color="auto" w:fill="auto"/>
            <w:noWrap/>
            <w:vAlign w:val="bottom"/>
          </w:tcPr>
          <w:p w:rsidR="006E5B85" w:rsidRPr="004F71B3" w:rsidRDefault="006E5B85"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rsidR="006E5B85" w:rsidRPr="00D8014D" w:rsidRDefault="006E5B85"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rsidR="006E5B85" w:rsidRPr="00D8014D" w:rsidRDefault="006E5B85"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rsidR="006E5B85" w:rsidRPr="00D8014D" w:rsidRDefault="006E5B85"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rsidR="006E5B85" w:rsidRPr="00D8014D" w:rsidRDefault="006E5B85"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rsidR="006E5B85" w:rsidRPr="004F71B3" w:rsidRDefault="006E5B85"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rsidR="006E5B85" w:rsidRPr="004F71B3" w:rsidRDefault="006E5B85"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120"/>
        </w:trPr>
        <w:tc>
          <w:tcPr>
            <w:tcW w:w="10157" w:type="dxa"/>
            <w:gridSpan w:val="10"/>
            <w:tcBorders>
              <w:top w:val="nil"/>
              <w:left w:val="nil"/>
              <w:bottom w:val="nil"/>
            </w:tcBorders>
            <w:noWrap/>
            <w:vAlign w:val="bottom"/>
          </w:tcPr>
          <w:p w:rsidR="006E5B85" w:rsidRPr="004F71B3" w:rsidRDefault="006E5B85"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rsidR="006E5B85" w:rsidRPr="004F71B3" w:rsidRDefault="006E5B85"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300"/>
        </w:trPr>
        <w:tc>
          <w:tcPr>
            <w:tcW w:w="2963" w:type="dxa"/>
            <w:gridSpan w:val="2"/>
            <w:tcBorders>
              <w:top w:val="nil"/>
              <w:left w:val="nil"/>
              <w:bottom w:val="nil"/>
              <w:right w:val="nil"/>
            </w:tcBorders>
            <w:noWrap/>
            <w:vAlign w:val="center"/>
          </w:tcPr>
          <w:p w:rsidR="006E5B85" w:rsidRPr="004F71B3" w:rsidRDefault="006E5B85"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rsidR="006E5B85" w:rsidRPr="00D8014D" w:rsidRDefault="003C7CAA"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60"/>
        </w:trPr>
        <w:tc>
          <w:tcPr>
            <w:tcW w:w="6741" w:type="dxa"/>
            <w:gridSpan w:val="7"/>
            <w:tcBorders>
              <w:top w:val="nil"/>
              <w:left w:val="nil"/>
              <w:bottom w:val="nil"/>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300"/>
        </w:trPr>
        <w:tc>
          <w:tcPr>
            <w:tcW w:w="2963" w:type="dxa"/>
            <w:gridSpan w:val="2"/>
            <w:tcBorders>
              <w:top w:val="nil"/>
              <w:left w:val="nil"/>
              <w:bottom w:val="nil"/>
              <w:right w:val="nil"/>
            </w:tcBorders>
            <w:noWrap/>
            <w:vAlign w:val="center"/>
          </w:tcPr>
          <w:p w:rsidR="006E5B85" w:rsidRPr="004F71B3" w:rsidRDefault="006E5B85"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6E5B85" w:rsidRPr="00D8014D" w:rsidRDefault="003C7CAA"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60"/>
        </w:trPr>
        <w:tc>
          <w:tcPr>
            <w:tcW w:w="6741" w:type="dxa"/>
            <w:gridSpan w:val="7"/>
            <w:tcBorders>
              <w:top w:val="nil"/>
              <w:left w:val="nil"/>
              <w:bottom w:val="nil"/>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300"/>
        </w:trPr>
        <w:tc>
          <w:tcPr>
            <w:tcW w:w="2963" w:type="dxa"/>
            <w:gridSpan w:val="2"/>
            <w:tcBorders>
              <w:top w:val="nil"/>
              <w:left w:val="nil"/>
              <w:bottom w:val="nil"/>
              <w:right w:val="nil"/>
            </w:tcBorders>
            <w:noWrap/>
            <w:vAlign w:val="center"/>
          </w:tcPr>
          <w:p w:rsidR="006E5B85" w:rsidRPr="004F71B3" w:rsidRDefault="006E5B85"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6E5B85" w:rsidRPr="00D8014D" w:rsidRDefault="003C7CAA"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60"/>
        </w:trPr>
        <w:tc>
          <w:tcPr>
            <w:tcW w:w="6741" w:type="dxa"/>
            <w:gridSpan w:val="7"/>
            <w:tcBorders>
              <w:top w:val="nil"/>
              <w:left w:val="nil"/>
              <w:bottom w:val="nil"/>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6E5B85" w:rsidRPr="00D8014D" w:rsidRDefault="006E5B85" w:rsidP="0098611A">
            <w:pPr>
              <w:ind w:left="0" w:firstLine="0"/>
              <w:jc w:val="left"/>
              <w:rPr>
                <w:rFonts w:ascii="Arial" w:hAnsi="Arial" w:cs="Arial"/>
                <w:sz w:val="20"/>
                <w:szCs w:val="24"/>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300"/>
        </w:trPr>
        <w:tc>
          <w:tcPr>
            <w:tcW w:w="2963" w:type="dxa"/>
            <w:gridSpan w:val="2"/>
            <w:tcBorders>
              <w:top w:val="nil"/>
              <w:left w:val="nil"/>
              <w:bottom w:val="nil"/>
              <w:right w:val="nil"/>
            </w:tcBorders>
            <w:noWrap/>
            <w:vAlign w:val="center"/>
          </w:tcPr>
          <w:p w:rsidR="006E5B85" w:rsidRPr="004F71B3" w:rsidRDefault="006E5B85"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6E5B85" w:rsidRPr="00D8014D" w:rsidRDefault="006E5B85" w:rsidP="005C3AC0">
            <w:pPr>
              <w:ind w:left="0" w:firstLine="0"/>
              <w:jc w:val="left"/>
              <w:rPr>
                <w:rFonts w:ascii="Arial" w:hAnsi="Arial" w:cs="Arial"/>
                <w:sz w:val="20"/>
                <w:szCs w:val="24"/>
              </w:rPr>
            </w:pPr>
            <w:r w:rsidRPr="00D8014D">
              <w:rPr>
                <w:rFonts w:ascii="Arial" w:hAnsi="Arial" w:cs="Arial"/>
                <w:sz w:val="20"/>
                <w:szCs w:val="24"/>
              </w:rPr>
              <w:t> </w:t>
            </w:r>
            <w:r w:rsidR="003C7CAA">
              <w:rPr>
                <w:rFonts w:ascii="Arial" w:hAnsi="Arial" w:cs="Arial"/>
                <w:sz w:val="20"/>
                <w:szCs w:val="24"/>
              </w:rPr>
              <w:t xml:space="preserve">Director </w:t>
            </w:r>
          </w:p>
        </w:tc>
        <w:tc>
          <w:tcPr>
            <w:tcW w:w="548" w:type="dxa"/>
            <w:gridSpan w:val="2"/>
            <w:tcBorders>
              <w:top w:val="nil"/>
              <w:left w:val="nil"/>
              <w:bottom w:val="nil"/>
              <w:right w:val="single" w:sz="4"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6E5B85" w:rsidRPr="00D8014D" w:rsidRDefault="006E5B85"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6E5B85" w:rsidRPr="00D8014D" w:rsidTr="00330D40">
        <w:trPr>
          <w:cantSplit/>
          <w:trHeight w:val="60"/>
        </w:trPr>
        <w:tc>
          <w:tcPr>
            <w:tcW w:w="6741" w:type="dxa"/>
            <w:gridSpan w:val="7"/>
            <w:tcBorders>
              <w:top w:val="nil"/>
              <w:left w:val="nil"/>
              <w:bottom w:val="nil"/>
            </w:tcBorders>
            <w:noWrap/>
            <w:vAlign w:val="center"/>
          </w:tcPr>
          <w:p w:rsidR="006E5B85" w:rsidRPr="00D8014D" w:rsidRDefault="006E5B85"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rsidR="006E5B85" w:rsidRPr="00D8014D" w:rsidRDefault="006E5B85" w:rsidP="0098611A">
            <w:pPr>
              <w:ind w:left="0" w:firstLine="0"/>
              <w:jc w:val="left"/>
              <w:rPr>
                <w:rFonts w:ascii="Arial" w:hAnsi="Arial" w:cs="Arial"/>
                <w:sz w:val="16"/>
                <w:szCs w:val="16"/>
              </w:rPr>
            </w:pPr>
          </w:p>
        </w:tc>
        <w:tc>
          <w:tcPr>
            <w:tcW w:w="1602" w:type="dxa"/>
            <w:vMerge/>
            <w:tcBorders>
              <w:left w:val="nil"/>
              <w:right w:val="nil"/>
            </w:tcBorders>
            <w:noWrap/>
            <w:vAlign w:val="bottom"/>
          </w:tcPr>
          <w:p w:rsidR="006E5B85" w:rsidRPr="00D8014D" w:rsidRDefault="006E5B85" w:rsidP="0098611A">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330D40" w:rsidRDefault="001963E6" w:rsidP="001963E6">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16"/>
                <w:szCs w:val="16"/>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Pr>
                <w:rFonts w:ascii="Arial" w:hAnsi="Arial" w:cs="Arial"/>
                <w:sz w:val="20"/>
                <w:szCs w:val="24"/>
              </w:rPr>
              <w:t>First Floor</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60"/>
        </w:trPr>
        <w:tc>
          <w:tcPr>
            <w:tcW w:w="6741" w:type="dxa"/>
            <w:gridSpan w:val="7"/>
            <w:tcBorders>
              <w:top w:val="nil"/>
              <w:left w:val="nil"/>
              <w:bottom w:val="nil"/>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300"/>
        </w:trPr>
        <w:tc>
          <w:tcPr>
            <w:tcW w:w="2963" w:type="dxa"/>
            <w:gridSpan w:val="2"/>
            <w:tcBorders>
              <w:top w:val="nil"/>
              <w:left w:val="nil"/>
              <w:bottom w:val="nil"/>
              <w:right w:val="nil"/>
            </w:tcBorders>
            <w:noWrap/>
            <w:vAlign w:val="center"/>
          </w:tcPr>
          <w:p w:rsidR="001963E6" w:rsidRPr="004F71B3" w:rsidRDefault="001963E6" w:rsidP="001963E6">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1963E6" w:rsidRPr="00D8014D" w:rsidRDefault="001963E6" w:rsidP="001963E6">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r w:rsidR="001963E6" w:rsidRPr="00D8014D" w:rsidTr="00330D40">
        <w:trPr>
          <w:cantSplit/>
          <w:trHeight w:val="210"/>
        </w:trPr>
        <w:tc>
          <w:tcPr>
            <w:tcW w:w="6741" w:type="dxa"/>
            <w:gridSpan w:val="7"/>
            <w:tcBorders>
              <w:top w:val="nil"/>
              <w:left w:val="nil"/>
              <w:bottom w:val="double" w:sz="4" w:space="0" w:color="auto"/>
            </w:tcBorders>
            <w:noWrap/>
          </w:tcPr>
          <w:p w:rsidR="001963E6" w:rsidRDefault="001963E6" w:rsidP="001963E6">
            <w:pPr>
              <w:ind w:left="0" w:firstLine="0"/>
              <w:jc w:val="left"/>
              <w:rPr>
                <w:rFonts w:ascii="Arial" w:hAnsi="Arial" w:cs="Arial"/>
                <w:b/>
                <w:sz w:val="24"/>
                <w:szCs w:val="24"/>
              </w:rPr>
            </w:pPr>
          </w:p>
          <w:p w:rsidR="001963E6" w:rsidRPr="00330D40" w:rsidRDefault="001963E6" w:rsidP="001963E6">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rsidR="001963E6" w:rsidRPr="00D8014D" w:rsidRDefault="001963E6" w:rsidP="001963E6">
            <w:pPr>
              <w:ind w:left="0" w:firstLine="0"/>
              <w:jc w:val="left"/>
              <w:rPr>
                <w:rFonts w:ascii="Arial" w:hAnsi="Arial" w:cs="Arial"/>
                <w:sz w:val="20"/>
                <w:szCs w:val="24"/>
              </w:rPr>
            </w:pPr>
          </w:p>
        </w:tc>
        <w:tc>
          <w:tcPr>
            <w:tcW w:w="1602" w:type="dxa"/>
            <w:vMerge/>
            <w:tcBorders>
              <w:left w:val="nil"/>
              <w:right w:val="nil"/>
            </w:tcBorders>
            <w:noWrap/>
            <w:vAlign w:val="bottom"/>
          </w:tcPr>
          <w:p w:rsidR="001963E6" w:rsidRPr="00D8014D" w:rsidRDefault="001963E6" w:rsidP="001963E6">
            <w:pPr>
              <w:ind w:left="0" w:firstLine="0"/>
              <w:jc w:val="left"/>
              <w:rPr>
                <w:rFonts w:ascii="Arial" w:hAnsi="Arial" w:cs="Arial"/>
                <w:color w:val="FFFFFF"/>
                <w:sz w:val="20"/>
                <w:szCs w:val="24"/>
              </w:rPr>
            </w:pPr>
          </w:p>
        </w:tc>
      </w:tr>
    </w:tbl>
    <w:p w:rsidR="006E5B85" w:rsidRDefault="006E5B85"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rsidR="006E5B85" w:rsidRDefault="006E5B85"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rsidR="006E5B85" w:rsidRPr="00330D40" w:rsidRDefault="006E5B85"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rsidR="006E5B85" w:rsidRPr="00EE1E98" w:rsidRDefault="003C7CAA" w:rsidP="00A0043D">
      <w:pPr>
        <w:keepNext/>
        <w:spacing w:before="240" w:after="60"/>
        <w:ind w:left="-567" w:firstLine="0"/>
        <w:jc w:val="left"/>
        <w:outlineLvl w:val="0"/>
        <w:rPr>
          <w:rFonts w:ascii="Arial" w:hAnsi="Arial" w:cs="Arial"/>
          <w:bCs/>
          <w:kern w:val="32"/>
          <w:szCs w:val="22"/>
        </w:rPr>
      </w:pPr>
      <w:r>
        <w:rPr>
          <w:noProof/>
        </w:rPr>
        <mc:AlternateContent>
          <mc:Choice Requires="wps">
            <w:drawing>
              <wp:anchor distT="0" distB="0" distL="114300" distR="114300" simplePos="0" relativeHeight="251648512" behindDoc="0" locked="0" layoutInCell="1" allowOverlap="1">
                <wp:simplePos x="0" y="0"/>
                <wp:positionH relativeFrom="column">
                  <wp:posOffset>381000</wp:posOffset>
                </wp:positionH>
                <wp:positionV relativeFrom="paragraph">
                  <wp:posOffset>78105</wp:posOffset>
                </wp:positionV>
                <wp:extent cx="701040" cy="398145"/>
                <wp:effectExtent l="7620" t="13970" r="15240" b="6985"/>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6E5B85" w:rsidRDefault="006E5B85"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0pt;margin-top:6.15pt;width:55.2pt;height:3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" strokeweight="1pt">
                <v:textbox>
                  <w:txbxContent>
                    <w:p w:rsidR="006E5B85" w:rsidRDefault="006E5B85" w:rsidP="00786EBB">
                      <w:pPr>
                        <w:ind w:left="0"/>
                        <w:jc w:val="center"/>
                      </w:pPr>
                    </w:p>
                  </w:txbxContent>
                </v:textbox>
              </v:rec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1830070</wp:posOffset>
                </wp:positionH>
                <wp:positionV relativeFrom="paragraph">
                  <wp:posOffset>38735</wp:posOffset>
                </wp:positionV>
                <wp:extent cx="805815" cy="398145"/>
                <wp:effectExtent l="8890" t="12700" r="13970" b="8255"/>
                <wp:wrapNone/>
                <wp:docPr id="1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2FF0A4" id="Rectangle 4" o:spid="_x0000_s1026" style="position:absolute;margin-left:144.1pt;margin-top:3.05pt;width:63.45pt;height:3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HBIQIAAD8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" strokeweight="1pt"/>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3764915</wp:posOffset>
                </wp:positionH>
                <wp:positionV relativeFrom="paragraph">
                  <wp:posOffset>42545</wp:posOffset>
                </wp:positionV>
                <wp:extent cx="1452880" cy="428625"/>
                <wp:effectExtent l="10160" t="6985" r="13335" b="12065"/>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42862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09FF0A" id="Rectangle 5" o:spid="_x0000_s1026" style="position:absolute;margin-left:296.45pt;margin-top:3.35pt;width:114.4pt;height:3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" strokeweight="1pt"/>
            </w:pict>
          </mc:Fallback>
        </mc:AlternateContent>
      </w:r>
      <w:r w:rsidR="006E5B85" w:rsidRPr="00EE1E98">
        <w:rPr>
          <w:rFonts w:ascii="Arial" w:hAnsi="Arial" w:cs="Arial"/>
          <w:bCs/>
          <w:kern w:val="32"/>
          <w:szCs w:val="22"/>
        </w:rPr>
        <w:t xml:space="preserve">Paragraph </w:t>
      </w:r>
      <w:r w:rsidR="006E5B85" w:rsidRPr="00EE1E98">
        <w:rPr>
          <w:rFonts w:ascii="Arial" w:hAnsi="Arial" w:cs="Arial"/>
          <w:bCs/>
          <w:kern w:val="32"/>
          <w:szCs w:val="22"/>
        </w:rPr>
        <w:tab/>
      </w:r>
      <w:r w:rsidR="006E5B85">
        <w:rPr>
          <w:rFonts w:ascii="Arial" w:hAnsi="Arial" w:cs="Arial"/>
          <w:bCs/>
          <w:kern w:val="32"/>
          <w:szCs w:val="22"/>
        </w:rPr>
        <w:tab/>
      </w:r>
      <w:r w:rsidR="006E5B85">
        <w:rPr>
          <w:rFonts w:ascii="Arial" w:hAnsi="Arial" w:cs="Arial"/>
          <w:bCs/>
          <w:kern w:val="32"/>
          <w:szCs w:val="22"/>
        </w:rPr>
        <w:tab/>
        <w:t xml:space="preserve">Policy  </w:t>
      </w:r>
      <w:r w:rsidR="006E5B85">
        <w:rPr>
          <w:rFonts w:ascii="Arial" w:hAnsi="Arial" w:cs="Arial"/>
          <w:bCs/>
          <w:kern w:val="32"/>
          <w:szCs w:val="22"/>
        </w:rPr>
        <w:tab/>
      </w:r>
      <w:r w:rsidR="006E5B85">
        <w:rPr>
          <w:rFonts w:ascii="Arial" w:hAnsi="Arial" w:cs="Arial"/>
          <w:bCs/>
          <w:kern w:val="32"/>
          <w:szCs w:val="22"/>
        </w:rPr>
        <w:tab/>
      </w:r>
      <w:r w:rsidR="006E5B85">
        <w:rPr>
          <w:rFonts w:ascii="Arial" w:hAnsi="Arial" w:cs="Arial"/>
          <w:bCs/>
          <w:kern w:val="32"/>
          <w:szCs w:val="22"/>
        </w:rPr>
        <w:tab/>
        <w:t>Policie</w:t>
      </w:r>
      <w:r w:rsidR="006E5B85" w:rsidRPr="00EE1E98">
        <w:rPr>
          <w:rFonts w:ascii="Arial" w:hAnsi="Arial" w:cs="Arial"/>
          <w:bCs/>
          <w:kern w:val="32"/>
          <w:szCs w:val="22"/>
        </w:rPr>
        <w:t>s Map</w:t>
      </w:r>
    </w:p>
    <w:p w:rsidR="006E5B85" w:rsidRPr="00EE1E98" w:rsidRDefault="006E5B85" w:rsidP="00433EF1">
      <w:pPr>
        <w:ind w:left="0" w:firstLine="0"/>
        <w:jc w:val="left"/>
        <w:rPr>
          <w:rFonts w:ascii="Times New Roman" w:hAnsi="Times New Roman"/>
          <w:szCs w:val="22"/>
        </w:rPr>
      </w:pPr>
    </w:p>
    <w:p w:rsidR="003C7CAA" w:rsidRDefault="003C7CAA" w:rsidP="00433EF1">
      <w:pPr>
        <w:ind w:left="0" w:firstLine="0"/>
        <w:jc w:val="left"/>
        <w:rPr>
          <w:rFonts w:ascii="Times New Roman" w:hAnsi="Times New Roman"/>
          <w:sz w:val="24"/>
          <w:szCs w:val="24"/>
        </w:rPr>
      </w:pPr>
    </w:p>
    <w:p w:rsidR="006E5B85" w:rsidRPr="001963E6" w:rsidRDefault="003C7CAA" w:rsidP="00433EF1">
      <w:pPr>
        <w:ind w:left="0" w:firstLine="0"/>
        <w:jc w:val="left"/>
        <w:rPr>
          <w:rFonts w:ascii="Times New Roman" w:hAnsi="Times New Roman"/>
          <w:sz w:val="24"/>
          <w:szCs w:val="24"/>
        </w:rPr>
      </w:pPr>
      <w:r w:rsidRPr="001963E6">
        <w:rPr>
          <w:rFonts w:ascii="Times New Roman" w:hAnsi="Times New Roman"/>
          <w:sz w:val="24"/>
          <w:szCs w:val="24"/>
        </w:rPr>
        <w:t>Chapter 3 – Development Policy 36 (Heritage Assets)</w:t>
      </w:r>
    </w:p>
    <w:p w:rsidR="003C7CAA" w:rsidRDefault="003C7CAA" w:rsidP="00433EF1">
      <w:pPr>
        <w:ind w:left="0" w:firstLine="0"/>
        <w:jc w:val="left"/>
        <w:rPr>
          <w:rFonts w:ascii="Times New Roman" w:hAnsi="Times New Roman"/>
          <w:sz w:val="24"/>
          <w:szCs w:val="24"/>
        </w:rPr>
      </w:pPr>
    </w:p>
    <w:p w:rsidR="006E5B85" w:rsidRPr="00EE1E98" w:rsidRDefault="006E5B85"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rsidR="006E5B85" w:rsidRPr="00EE1E98" w:rsidRDefault="003C7CAA" w:rsidP="00A0043D">
      <w:pPr>
        <w:ind w:left="-567" w:firstLine="0"/>
        <w:jc w:val="left"/>
        <w:rPr>
          <w:rFonts w:ascii="Arial" w:hAnsi="Arial" w:cs="Arial"/>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4518025</wp:posOffset>
                </wp:positionH>
                <wp:positionV relativeFrom="paragraph">
                  <wp:posOffset>118745</wp:posOffset>
                </wp:positionV>
                <wp:extent cx="701040" cy="398145"/>
                <wp:effectExtent l="10795" t="10795" r="12065" b="1016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4D435" id="Rectangle 7" o:spid="_x0000_s1026" style="position:absolute;margin-left:355.75pt;margin-top:9.35pt;width:55.2pt;height:3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Y8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c86s6KlG&#10;n0k1YVuj2Dz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" strokeweight="1pt"/>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3190875</wp:posOffset>
                </wp:positionH>
                <wp:positionV relativeFrom="paragraph">
                  <wp:posOffset>124460</wp:posOffset>
                </wp:positionV>
                <wp:extent cx="701040" cy="398145"/>
                <wp:effectExtent l="7620" t="6985" r="15240" b="13970"/>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F8820" id="Rectangle 6" o:spid="_x0000_s1026" style="position:absolute;margin-left:251.25pt;margin-top:9.8pt;width:55.2pt;height:3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" strokeweight="1pt"/>
            </w:pict>
          </mc:Fallback>
        </mc:AlternateContent>
      </w:r>
    </w:p>
    <w:p w:rsidR="006E5B85" w:rsidRPr="00EE1E98" w:rsidRDefault="006E5B85"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rsidR="006E5B85" w:rsidRPr="00EE1E98" w:rsidRDefault="006E5B85" w:rsidP="00A0043D">
      <w:pPr>
        <w:ind w:left="-567" w:firstLine="0"/>
        <w:jc w:val="left"/>
        <w:rPr>
          <w:rFonts w:ascii="Arial" w:hAnsi="Arial" w:cs="Arial"/>
          <w:szCs w:val="22"/>
        </w:rPr>
      </w:pPr>
    </w:p>
    <w:p w:rsidR="006E5B85" w:rsidRPr="00EE1E98" w:rsidRDefault="006E5B85" w:rsidP="00A0043D">
      <w:pPr>
        <w:ind w:left="-567" w:firstLine="0"/>
        <w:jc w:val="left"/>
        <w:rPr>
          <w:rFonts w:ascii="Arial" w:hAnsi="Arial" w:cs="Arial"/>
          <w:szCs w:val="22"/>
        </w:rPr>
      </w:pPr>
    </w:p>
    <w:p w:rsidR="006E5B85" w:rsidRPr="00EE1E98" w:rsidRDefault="003C7CAA" w:rsidP="00A0043D">
      <w:pPr>
        <w:ind w:left="-567" w:firstLine="0"/>
        <w:jc w:val="left"/>
        <w:rPr>
          <w:rFonts w:ascii="Arial" w:hAnsi="Arial" w:cs="Arial"/>
          <w:szCs w:val="22"/>
        </w:rPr>
      </w:pPr>
      <w:r>
        <w:rPr>
          <w:noProof/>
        </w:rPr>
        <mc:AlternateContent>
          <mc:Choice Requires="wps">
            <w:drawing>
              <wp:anchor distT="0" distB="0" distL="114300" distR="114300" simplePos="0" relativeHeight="251654656" behindDoc="0" locked="0" layoutInCell="1" allowOverlap="1">
                <wp:simplePos x="0" y="0"/>
                <wp:positionH relativeFrom="margin">
                  <wp:align>right</wp:align>
                </wp:positionH>
                <wp:positionV relativeFrom="paragraph">
                  <wp:posOffset>46990</wp:posOffset>
                </wp:positionV>
                <wp:extent cx="1181100" cy="398145"/>
                <wp:effectExtent l="0" t="0" r="19050" b="20955"/>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981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66D7DE" id="Rectangle 9" o:spid="_x0000_s1026" style="position:absolute;margin-left:41.8pt;margin-top:3.7pt;width:93pt;height:31.35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" filled="f" strokeweight="1pt">
                <w10:wrap anchorx="margin"/>
              </v:rec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3189605</wp:posOffset>
                </wp:positionH>
                <wp:positionV relativeFrom="paragraph">
                  <wp:posOffset>53340</wp:posOffset>
                </wp:positionV>
                <wp:extent cx="701040" cy="398145"/>
                <wp:effectExtent l="6350" t="6985" r="6985" b="13970"/>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7A5B22" id="Rectangle 8" o:spid="_x0000_s1026" style="position:absolute;margin-left:251.15pt;margin-top:4.2pt;width:55.2pt;height:3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V3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M86s6KlG&#10;n0k1YVuj2CL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" strokeweight="1pt"/>
            </w:pict>
          </mc:Fallback>
        </mc:AlternateContent>
      </w:r>
    </w:p>
    <w:p w:rsidR="006E5B85" w:rsidRPr="00EE1E98" w:rsidRDefault="006E5B85"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ab/>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1963E6">
        <w:rPr>
          <w:rFonts w:ascii="Times New Roman" w:hAnsi="Times New Roman"/>
          <w:b/>
          <w:sz w:val="24"/>
          <w:szCs w:val="24"/>
        </w:rPr>
        <w:t>No</w:t>
      </w:r>
    </w:p>
    <w:p w:rsidR="006E5B85" w:rsidRPr="00EE1E98" w:rsidRDefault="006E5B85" w:rsidP="00A0043D">
      <w:pPr>
        <w:ind w:left="-567" w:firstLine="0"/>
        <w:jc w:val="left"/>
        <w:rPr>
          <w:rFonts w:ascii="Times New Roman" w:hAnsi="Times New Roman"/>
          <w:szCs w:val="22"/>
        </w:rPr>
      </w:pPr>
    </w:p>
    <w:p w:rsidR="006E5B85" w:rsidRPr="00EE1E98" w:rsidRDefault="006E5B85" w:rsidP="00A0043D">
      <w:pPr>
        <w:ind w:left="-567" w:firstLine="0"/>
        <w:jc w:val="left"/>
        <w:rPr>
          <w:rFonts w:ascii="Arial" w:hAnsi="Arial" w:cs="Arial"/>
          <w:szCs w:val="22"/>
        </w:rPr>
      </w:pPr>
    </w:p>
    <w:p w:rsidR="006E5B85" w:rsidRPr="00EE1E98" w:rsidRDefault="003C7CAA"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mc:AlternateContent>
          <mc:Choice Requires="wps">
            <w:drawing>
              <wp:anchor distT="0" distB="0" distL="114300" distR="114300" simplePos="0" relativeHeight="251655680" behindDoc="0" locked="0" layoutInCell="1" allowOverlap="1">
                <wp:simplePos x="0" y="0"/>
                <wp:positionH relativeFrom="column">
                  <wp:posOffset>3191510</wp:posOffset>
                </wp:positionH>
                <wp:positionV relativeFrom="paragraph">
                  <wp:posOffset>85090</wp:posOffset>
                </wp:positionV>
                <wp:extent cx="701040" cy="398145"/>
                <wp:effectExtent l="8255" t="10795" r="14605" b="1016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6E5B85" w:rsidRDefault="006E5B85" w:rsidP="007523BA">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251.3pt;margin-top:6.7pt;width:55.2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" strokeweight="1pt">
                <v:textbox>
                  <w:txbxContent>
                    <w:p w:rsidR="006E5B85" w:rsidRDefault="006E5B85" w:rsidP="007523BA">
                      <w:pPr>
                        <w:ind w:left="0"/>
                        <w:jc w:val="center"/>
                      </w:pP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4498975</wp:posOffset>
                </wp:positionH>
                <wp:positionV relativeFrom="paragraph">
                  <wp:posOffset>85090</wp:posOffset>
                </wp:positionV>
                <wp:extent cx="701040" cy="398145"/>
                <wp:effectExtent l="10795" t="10795" r="12065" b="1016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BE21A" id="Rectangle 11" o:spid="_x0000_s1026" style="position:absolute;margin-left:354.25pt;margin-top:6.7pt;width:55.2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" strokeweight="1pt"/>
            </w:pict>
          </mc:Fallback>
        </mc:AlternateContent>
      </w:r>
    </w:p>
    <w:p w:rsidR="006E5B85" w:rsidRPr="00EE1E98" w:rsidRDefault="006E5B85"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Compiles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Yes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rsidR="006E5B85" w:rsidRPr="00EE1E98" w:rsidRDefault="006E5B85" w:rsidP="00A0043D">
      <w:pPr>
        <w:ind w:left="-567" w:firstLine="0"/>
        <w:jc w:val="left"/>
        <w:rPr>
          <w:rFonts w:ascii="Times New Roman" w:hAnsi="Times New Roman"/>
          <w:szCs w:val="22"/>
        </w:rPr>
      </w:pPr>
    </w:p>
    <w:p w:rsidR="006E5B85" w:rsidRDefault="006E5B85"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6E5B85" w:rsidTr="00F05BF4">
        <w:tc>
          <w:tcPr>
            <w:tcW w:w="9214" w:type="dxa"/>
            <w:shd w:val="clear" w:color="auto" w:fill="F2F2F2"/>
          </w:tcPr>
          <w:p w:rsidR="006E5B85" w:rsidRPr="00F05BF4" w:rsidRDefault="006E5B85" w:rsidP="00F05BF4">
            <w:pPr>
              <w:shd w:val="clear" w:color="auto" w:fill="F2F2F2"/>
              <w:ind w:left="0" w:firstLine="0"/>
              <w:jc w:val="left"/>
              <w:rPr>
                <w:rFonts w:ascii="Arial" w:hAnsi="Arial" w:cs="Arial"/>
                <w:sz w:val="24"/>
                <w:szCs w:val="24"/>
              </w:rPr>
            </w:pPr>
            <w:r w:rsidRPr="00F05BF4">
              <w:rPr>
                <w:rFonts w:ascii="Arial" w:hAnsi="Arial" w:cs="Arial"/>
                <w:sz w:val="24"/>
                <w:szCs w:val="24"/>
              </w:rPr>
              <w:t xml:space="preserve">5. Please provide details of why you consider the Local Plan is not legally compliant or is unsound or fails to comply with the Duty to Cooperate. Please be as precise as possible. </w:t>
            </w:r>
          </w:p>
          <w:p w:rsidR="006E5B85" w:rsidRPr="00F05BF4" w:rsidRDefault="006E5B85" w:rsidP="00F05BF4">
            <w:pPr>
              <w:shd w:val="clear" w:color="auto" w:fill="F2F2F2"/>
              <w:ind w:left="0" w:firstLine="0"/>
              <w:jc w:val="left"/>
              <w:rPr>
                <w:rFonts w:ascii="Arial" w:hAnsi="Arial" w:cs="Arial"/>
                <w:sz w:val="20"/>
                <w:szCs w:val="24"/>
              </w:rPr>
            </w:pPr>
            <w:r w:rsidRPr="00F05BF4">
              <w:rPr>
                <w:rFonts w:ascii="Arial" w:hAnsi="Arial" w:cs="Arial"/>
                <w:sz w:val="24"/>
                <w:szCs w:val="24"/>
              </w:rPr>
              <w:t>If you wish to support the legal compliance or soundness of the Local Plan or its compliance with the Duty to Cooperate, please also use this box to set out your comments.</w:t>
            </w:r>
          </w:p>
        </w:tc>
      </w:tr>
      <w:tr w:rsidR="006E5B85" w:rsidTr="00F05BF4">
        <w:tc>
          <w:tcPr>
            <w:tcW w:w="9214" w:type="dxa"/>
          </w:tcPr>
          <w:p w:rsidR="003C7CAA" w:rsidRPr="00553F0B" w:rsidRDefault="003C7CAA" w:rsidP="003C7CAA">
            <w:pPr>
              <w:ind w:left="0" w:firstLine="0"/>
              <w:jc w:val="left"/>
              <w:rPr>
                <w:rFonts w:ascii="Times New Roman" w:hAnsi="Times New Roman"/>
                <w:sz w:val="24"/>
                <w:szCs w:val="24"/>
              </w:rPr>
            </w:pPr>
            <w:r w:rsidRPr="003C7CAA">
              <w:rPr>
                <w:rFonts w:ascii="Times New Roman" w:hAnsi="Times New Roman"/>
                <w:b/>
                <w:bCs/>
                <w:sz w:val="24"/>
                <w:szCs w:val="24"/>
              </w:rPr>
              <w:t>Development Policy 36: Heritage Assets</w:t>
            </w:r>
          </w:p>
          <w:p w:rsidR="003C7CAA" w:rsidRDefault="003C7CAA" w:rsidP="00F05BF4">
            <w:pPr>
              <w:ind w:left="0" w:firstLine="0"/>
              <w:jc w:val="left"/>
              <w:rPr>
                <w:rFonts w:ascii="Helvetica" w:hAnsi="Helvetica" w:cs="Helvetica"/>
                <w:szCs w:val="22"/>
              </w:rPr>
            </w:pPr>
          </w:p>
          <w:p w:rsidR="003C7CAA" w:rsidRPr="003C7CAA" w:rsidRDefault="006E5B85" w:rsidP="00F05BF4">
            <w:pPr>
              <w:ind w:left="0" w:firstLine="0"/>
              <w:jc w:val="left"/>
              <w:rPr>
                <w:rFonts w:ascii="Times New Roman" w:hAnsi="Times New Roman"/>
                <w:sz w:val="24"/>
                <w:szCs w:val="24"/>
              </w:rPr>
            </w:pPr>
            <w:r w:rsidRPr="003C7CAA">
              <w:rPr>
                <w:rFonts w:ascii="Times New Roman" w:hAnsi="Times New Roman"/>
                <w:sz w:val="24"/>
                <w:szCs w:val="24"/>
              </w:rPr>
              <w:t>NPPF paras 126-7 encourage conservation of non-designated as well as designated heritage assets, but while policies 36 and 39</w:t>
            </w:r>
            <w:r w:rsidR="003C7CAA" w:rsidRPr="003C7CAA">
              <w:rPr>
                <w:rFonts w:ascii="Times New Roman" w:hAnsi="Times New Roman"/>
                <w:sz w:val="24"/>
                <w:szCs w:val="24"/>
              </w:rPr>
              <w:t xml:space="preserve"> of the Vale Local Plan Part 2</w:t>
            </w:r>
            <w:r w:rsidRPr="003C7CAA">
              <w:rPr>
                <w:rFonts w:ascii="Times New Roman" w:hAnsi="Times New Roman"/>
                <w:sz w:val="24"/>
                <w:szCs w:val="24"/>
              </w:rPr>
              <w:t xml:space="preserve"> on archaeology refer to non-designated assets, there is no </w:t>
            </w:r>
            <w:r w:rsidRPr="003C7CAA">
              <w:rPr>
                <w:rFonts w:ascii="Times New Roman" w:hAnsi="Times New Roman"/>
                <w:b/>
                <w:sz w:val="24"/>
                <w:szCs w:val="24"/>
              </w:rPr>
              <w:t>policy</w:t>
            </w:r>
            <w:r w:rsidRPr="003C7CAA">
              <w:rPr>
                <w:rFonts w:ascii="Times New Roman" w:hAnsi="Times New Roman"/>
                <w:sz w:val="24"/>
                <w:szCs w:val="24"/>
              </w:rPr>
              <w:t xml:space="preserve"> to designate or conserve locally listed buildings, parks and gardens and other heritage assets. This not only fails to meet fully the expectations of national policy in terms of positive and effective p</w:t>
            </w:r>
            <w:r w:rsidR="004A60D0">
              <w:rPr>
                <w:rFonts w:ascii="Times New Roman" w:hAnsi="Times New Roman"/>
                <w:sz w:val="24"/>
                <w:szCs w:val="24"/>
              </w:rPr>
              <w:t>l</w:t>
            </w:r>
            <w:bookmarkStart w:id="0" w:name="_GoBack"/>
            <w:bookmarkEnd w:id="0"/>
            <w:r w:rsidRPr="003C7CAA">
              <w:rPr>
                <w:rFonts w:ascii="Times New Roman" w:hAnsi="Times New Roman"/>
                <w:sz w:val="24"/>
                <w:szCs w:val="24"/>
              </w:rPr>
              <w:t xml:space="preserve">anning for the historic environment, but also fails to reflect the Council’s own existing practice – and references made in the text (eg para 3.321 to a list of local parks and gardens).  </w:t>
            </w:r>
          </w:p>
          <w:p w:rsidR="003C7CAA" w:rsidRPr="003C7CAA" w:rsidRDefault="003C7CAA" w:rsidP="00F05BF4">
            <w:pPr>
              <w:ind w:left="0" w:firstLine="0"/>
              <w:jc w:val="left"/>
              <w:rPr>
                <w:rFonts w:ascii="Times New Roman" w:hAnsi="Times New Roman"/>
                <w:sz w:val="24"/>
                <w:szCs w:val="24"/>
              </w:rPr>
            </w:pPr>
          </w:p>
          <w:p w:rsidR="006E5B85" w:rsidRPr="003C7CAA" w:rsidRDefault="006E5B85" w:rsidP="00F05BF4">
            <w:pPr>
              <w:ind w:left="0" w:firstLine="0"/>
              <w:jc w:val="left"/>
              <w:rPr>
                <w:rFonts w:ascii="Times New Roman" w:hAnsi="Times New Roman"/>
                <w:sz w:val="24"/>
                <w:szCs w:val="24"/>
              </w:rPr>
            </w:pPr>
            <w:r w:rsidRPr="003C7CAA">
              <w:rPr>
                <w:rFonts w:ascii="Times New Roman" w:hAnsi="Times New Roman"/>
                <w:sz w:val="24"/>
                <w:szCs w:val="24"/>
              </w:rPr>
              <w:t xml:space="preserve">Several heritage assets have been locally listed helping to ensure their retention and/or their settings </w:t>
            </w:r>
            <w:r w:rsidR="003C7CAA" w:rsidRPr="003C7CAA">
              <w:rPr>
                <w:rFonts w:ascii="Times New Roman" w:hAnsi="Times New Roman"/>
                <w:sz w:val="24"/>
                <w:szCs w:val="24"/>
              </w:rPr>
              <w:t xml:space="preserve">are </w:t>
            </w:r>
            <w:r w:rsidRPr="003C7CAA">
              <w:rPr>
                <w:rFonts w:ascii="Times New Roman" w:hAnsi="Times New Roman"/>
                <w:sz w:val="24"/>
                <w:szCs w:val="24"/>
              </w:rPr>
              <w:t>better safeguarded as a result of the Council’s proactive approach that engages with the public who help to nominate locally important heritage for inclusion.  NPPF puts the principles of heritage conservation on a continuous sliding scale in which heritage value is balanced against development need</w:t>
            </w:r>
            <w:r w:rsidR="003C7CAA" w:rsidRPr="003C7CAA">
              <w:rPr>
                <w:rFonts w:ascii="Times New Roman" w:hAnsi="Times New Roman"/>
                <w:sz w:val="24"/>
                <w:szCs w:val="24"/>
              </w:rPr>
              <w:t>.</w:t>
            </w:r>
            <w:r w:rsidRPr="003C7CAA">
              <w:rPr>
                <w:rFonts w:ascii="Times New Roman" w:hAnsi="Times New Roman"/>
                <w:sz w:val="24"/>
                <w:szCs w:val="24"/>
              </w:rPr>
              <w:t xml:space="preserve">  Policy on such local designations must therefore follow the same principles and sequential tests as for designated assets</w:t>
            </w:r>
            <w:r w:rsidR="003C7CAA" w:rsidRPr="003C7CAA">
              <w:rPr>
                <w:rFonts w:ascii="Times New Roman" w:hAnsi="Times New Roman"/>
                <w:sz w:val="24"/>
                <w:szCs w:val="24"/>
              </w:rPr>
              <w:t xml:space="preserve">, </w:t>
            </w:r>
            <w:r w:rsidRPr="003C7CAA">
              <w:rPr>
                <w:rFonts w:ascii="Times New Roman" w:hAnsi="Times New Roman"/>
                <w:sz w:val="24"/>
                <w:szCs w:val="24"/>
              </w:rPr>
              <w:t>in which it is clear that the balance shifts, but includes locally important as well as national assets.</w:t>
            </w:r>
          </w:p>
          <w:p w:rsidR="006E5B85" w:rsidRPr="003C7CAA" w:rsidRDefault="006E5B85" w:rsidP="00F05BF4">
            <w:pPr>
              <w:ind w:left="0" w:firstLine="0"/>
              <w:jc w:val="left"/>
              <w:rPr>
                <w:rFonts w:ascii="Times New Roman" w:hAnsi="Times New Roman"/>
                <w:sz w:val="24"/>
                <w:szCs w:val="24"/>
              </w:rPr>
            </w:pPr>
          </w:p>
          <w:p w:rsidR="006E5B85" w:rsidRPr="003C7CAA" w:rsidRDefault="006E5B85" w:rsidP="00F05BF4">
            <w:pPr>
              <w:ind w:left="0" w:firstLine="0"/>
              <w:jc w:val="left"/>
              <w:rPr>
                <w:rFonts w:ascii="Times New Roman" w:hAnsi="Times New Roman"/>
                <w:sz w:val="24"/>
                <w:szCs w:val="24"/>
              </w:rPr>
            </w:pPr>
            <w:r w:rsidRPr="003C7CAA">
              <w:rPr>
                <w:rFonts w:ascii="Times New Roman" w:hAnsi="Times New Roman"/>
                <w:sz w:val="24"/>
                <w:szCs w:val="24"/>
              </w:rPr>
              <w:t>While the reference to ‘routeways’ in policy is welcome, it would be m</w:t>
            </w:r>
            <w:r w:rsidR="003C7CAA" w:rsidRPr="003C7CAA">
              <w:rPr>
                <w:rFonts w:ascii="Times New Roman" w:hAnsi="Times New Roman"/>
                <w:sz w:val="24"/>
                <w:szCs w:val="24"/>
              </w:rPr>
              <w:t>u</w:t>
            </w:r>
            <w:r w:rsidRPr="003C7CAA">
              <w:rPr>
                <w:rFonts w:ascii="Times New Roman" w:hAnsi="Times New Roman"/>
                <w:sz w:val="24"/>
                <w:szCs w:val="24"/>
              </w:rPr>
              <w:t>ch better made here where their contribution to wider historic character is better represented and can be extended to historic waterways (</w:t>
            </w:r>
            <w:r w:rsidR="003C7CAA" w:rsidRPr="003C7CAA">
              <w:rPr>
                <w:rFonts w:ascii="Times New Roman" w:hAnsi="Times New Roman"/>
                <w:sz w:val="24"/>
                <w:szCs w:val="24"/>
              </w:rPr>
              <w:t xml:space="preserve">eg </w:t>
            </w:r>
            <w:r w:rsidRPr="003C7CAA">
              <w:rPr>
                <w:rFonts w:ascii="Times New Roman" w:hAnsi="Times New Roman"/>
                <w:sz w:val="24"/>
                <w:szCs w:val="24"/>
              </w:rPr>
              <w:t xml:space="preserve">Thames Wilts and Berks Canal) and surviving historic railway infrastructure (noting the international historic significance of Brunel’s Great Western Railway).  </w:t>
            </w:r>
          </w:p>
          <w:p w:rsidR="006E5B85" w:rsidRPr="00A86C18" w:rsidRDefault="006E5B85" w:rsidP="00F05BF4">
            <w:pPr>
              <w:ind w:left="0" w:firstLine="0"/>
              <w:jc w:val="left"/>
              <w:rPr>
                <w:rFonts w:ascii="Times New Roman" w:hAnsi="Times New Roman"/>
                <w:sz w:val="24"/>
                <w:szCs w:val="24"/>
              </w:rPr>
            </w:pPr>
          </w:p>
          <w:p w:rsidR="006E5B85" w:rsidRPr="00F05BF4" w:rsidRDefault="006E5B85" w:rsidP="00F05BF4">
            <w:pPr>
              <w:ind w:left="2880" w:firstLine="0"/>
              <w:jc w:val="left"/>
              <w:rPr>
                <w:rFonts w:ascii="Times New Roman" w:hAnsi="Times New Roman"/>
                <w:szCs w:val="22"/>
              </w:rPr>
            </w:pPr>
            <w:r w:rsidRPr="00F05BF4">
              <w:rPr>
                <w:rFonts w:ascii="Times New Roman" w:hAnsi="Times New Roman"/>
                <w:sz w:val="24"/>
                <w:szCs w:val="24"/>
              </w:rPr>
              <w:t xml:space="preserve">                         </w:t>
            </w:r>
            <w:r w:rsidRPr="00F05BF4">
              <w:rPr>
                <w:rFonts w:ascii="Arial" w:hAnsi="Arial" w:cs="Arial"/>
                <w:szCs w:val="22"/>
              </w:rPr>
              <w:t>(Continue on page 4 /expand box if necessary)</w:t>
            </w:r>
          </w:p>
        </w:tc>
      </w:tr>
    </w:tbl>
    <w:p w:rsidR="006E5B85" w:rsidRPr="00AB3190" w:rsidRDefault="006E5B85" w:rsidP="00330D40">
      <w:pPr>
        <w:ind w:left="5760" w:firstLine="0"/>
        <w:jc w:val="left"/>
        <w:rPr>
          <w:rFonts w:ascii="Arial" w:hAnsi="Arial"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6E5B85" w:rsidRPr="00EE1E98" w:rsidTr="00F05BF4">
        <w:tc>
          <w:tcPr>
            <w:tcW w:w="9214" w:type="dxa"/>
            <w:shd w:val="clear" w:color="auto" w:fill="F2F2F2"/>
          </w:tcPr>
          <w:p w:rsidR="006E5B85" w:rsidRPr="00F05BF4" w:rsidRDefault="006E5B85" w:rsidP="00F05BF4">
            <w:pPr>
              <w:ind w:left="0" w:firstLine="0"/>
              <w:jc w:val="left"/>
              <w:rPr>
                <w:rFonts w:ascii="Arial" w:hAnsi="Arial" w:cs="Arial"/>
                <w:sz w:val="24"/>
                <w:szCs w:val="24"/>
              </w:rPr>
            </w:pPr>
            <w:r w:rsidRPr="00F05BF4">
              <w:rPr>
                <w:rFonts w:ascii="Arial" w:hAnsi="Arial"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6E5B85" w:rsidTr="00F05BF4">
        <w:tc>
          <w:tcPr>
            <w:tcW w:w="9214" w:type="dxa"/>
          </w:tcPr>
          <w:p w:rsidR="006E5B85" w:rsidRPr="003C7CAA" w:rsidRDefault="00AE7236" w:rsidP="006F679F">
            <w:pPr>
              <w:ind w:left="0" w:firstLine="0"/>
              <w:jc w:val="left"/>
              <w:rPr>
                <w:rFonts w:ascii="Times New Roman" w:hAnsi="Times New Roman"/>
                <w:bCs/>
                <w:sz w:val="24"/>
                <w:szCs w:val="24"/>
              </w:rPr>
            </w:pPr>
            <w:r>
              <w:rPr>
                <w:rFonts w:ascii="Times New Roman" w:hAnsi="Times New Roman"/>
                <w:bCs/>
                <w:sz w:val="24"/>
                <w:szCs w:val="24"/>
              </w:rPr>
              <w:t>We propose the d</w:t>
            </w:r>
            <w:r w:rsidR="006E5B85" w:rsidRPr="003C7CAA">
              <w:rPr>
                <w:rFonts w:ascii="Times New Roman" w:hAnsi="Times New Roman"/>
                <w:bCs/>
                <w:sz w:val="24"/>
                <w:szCs w:val="24"/>
              </w:rPr>
              <w:t>elet</w:t>
            </w:r>
            <w:r>
              <w:rPr>
                <w:rFonts w:ascii="Times New Roman" w:hAnsi="Times New Roman"/>
                <w:bCs/>
                <w:sz w:val="24"/>
                <w:szCs w:val="24"/>
              </w:rPr>
              <w:t>ion of</w:t>
            </w:r>
            <w:r w:rsidR="006E5B85" w:rsidRPr="003C7CAA">
              <w:rPr>
                <w:rFonts w:ascii="Times New Roman" w:hAnsi="Times New Roman"/>
                <w:bCs/>
                <w:sz w:val="24"/>
                <w:szCs w:val="24"/>
              </w:rPr>
              <w:t xml:space="preserve"> </w:t>
            </w:r>
            <w:r>
              <w:rPr>
                <w:rFonts w:ascii="Times New Roman" w:hAnsi="Times New Roman"/>
                <w:bCs/>
                <w:sz w:val="24"/>
                <w:szCs w:val="24"/>
              </w:rPr>
              <w:t xml:space="preserve">the </w:t>
            </w:r>
            <w:r w:rsidR="006E5B85" w:rsidRPr="003C7CAA">
              <w:rPr>
                <w:rFonts w:ascii="Times New Roman" w:hAnsi="Times New Roman"/>
                <w:bCs/>
                <w:sz w:val="24"/>
                <w:szCs w:val="24"/>
              </w:rPr>
              <w:t>whole</w:t>
            </w:r>
            <w:r>
              <w:rPr>
                <w:rFonts w:ascii="Times New Roman" w:hAnsi="Times New Roman"/>
                <w:bCs/>
                <w:sz w:val="24"/>
                <w:szCs w:val="24"/>
              </w:rPr>
              <w:t xml:space="preserve"> of</w:t>
            </w:r>
            <w:r w:rsidR="006E5B85" w:rsidRPr="003C7CAA">
              <w:rPr>
                <w:rFonts w:ascii="Times New Roman" w:hAnsi="Times New Roman"/>
                <w:bCs/>
                <w:sz w:val="24"/>
                <w:szCs w:val="24"/>
              </w:rPr>
              <w:t xml:space="preserve"> para 3.325</w:t>
            </w:r>
            <w:r>
              <w:rPr>
                <w:rFonts w:ascii="Times New Roman" w:hAnsi="Times New Roman"/>
                <w:bCs/>
                <w:sz w:val="24"/>
                <w:szCs w:val="24"/>
              </w:rPr>
              <w:t>,</w:t>
            </w:r>
            <w:r w:rsidR="006E5B85" w:rsidRPr="003C7CAA">
              <w:rPr>
                <w:rFonts w:ascii="Times New Roman" w:hAnsi="Times New Roman"/>
                <w:bCs/>
                <w:sz w:val="24"/>
                <w:szCs w:val="24"/>
              </w:rPr>
              <w:t xml:space="preserve"> </w:t>
            </w:r>
            <w:r>
              <w:rPr>
                <w:rFonts w:ascii="Times New Roman" w:hAnsi="Times New Roman"/>
                <w:bCs/>
                <w:sz w:val="24"/>
                <w:szCs w:val="24"/>
              </w:rPr>
              <w:t>since</w:t>
            </w:r>
            <w:r w:rsidR="006E5B85" w:rsidRPr="003C7CAA">
              <w:rPr>
                <w:rFonts w:ascii="Times New Roman" w:hAnsi="Times New Roman"/>
                <w:bCs/>
                <w:sz w:val="24"/>
                <w:szCs w:val="24"/>
              </w:rPr>
              <w:t xml:space="preserve"> it is identical to 3.324</w:t>
            </w:r>
            <w:r w:rsidR="003C7CAA" w:rsidRPr="003C7CAA">
              <w:rPr>
                <w:rFonts w:ascii="Times New Roman" w:hAnsi="Times New Roman"/>
                <w:bCs/>
                <w:sz w:val="24"/>
                <w:szCs w:val="24"/>
              </w:rPr>
              <w:t>.</w:t>
            </w:r>
          </w:p>
          <w:p w:rsidR="006E5B85" w:rsidRPr="003C7CAA" w:rsidRDefault="006E5B85" w:rsidP="006F679F">
            <w:pPr>
              <w:ind w:left="0" w:firstLine="0"/>
              <w:jc w:val="left"/>
              <w:rPr>
                <w:rFonts w:ascii="Times New Roman" w:hAnsi="Times New Roman"/>
                <w:sz w:val="24"/>
                <w:szCs w:val="24"/>
              </w:rPr>
            </w:pPr>
          </w:p>
          <w:p w:rsidR="006E5B85" w:rsidRPr="003C7CAA" w:rsidRDefault="006E5B85" w:rsidP="006F679F">
            <w:pPr>
              <w:ind w:left="0" w:firstLine="0"/>
              <w:jc w:val="left"/>
              <w:rPr>
                <w:rFonts w:ascii="Times New Roman" w:hAnsi="Times New Roman"/>
                <w:bCs/>
                <w:sz w:val="24"/>
                <w:szCs w:val="24"/>
              </w:rPr>
            </w:pPr>
            <w:r w:rsidRPr="003C7CAA">
              <w:rPr>
                <w:rFonts w:ascii="Times New Roman" w:hAnsi="Times New Roman"/>
                <w:sz w:val="24"/>
                <w:szCs w:val="24"/>
              </w:rPr>
              <w:t>Before Para 3.304</w:t>
            </w:r>
            <w:r w:rsidRPr="003C7CAA">
              <w:rPr>
                <w:rFonts w:ascii="Times New Roman" w:hAnsi="Times New Roman"/>
                <w:b/>
                <w:bCs/>
                <w:sz w:val="24"/>
                <w:szCs w:val="24"/>
              </w:rPr>
              <w:t xml:space="preserve"> </w:t>
            </w:r>
            <w:r w:rsidR="003C7CAA" w:rsidRPr="003C7CAA">
              <w:rPr>
                <w:rFonts w:ascii="Times New Roman" w:hAnsi="Times New Roman"/>
                <w:b/>
                <w:bCs/>
                <w:sz w:val="24"/>
                <w:szCs w:val="24"/>
              </w:rPr>
              <w:t>i</w:t>
            </w:r>
            <w:r w:rsidRPr="003C7CAA">
              <w:rPr>
                <w:rFonts w:ascii="Times New Roman" w:hAnsi="Times New Roman"/>
                <w:bCs/>
                <w:sz w:val="24"/>
                <w:szCs w:val="24"/>
              </w:rPr>
              <w:t>nsert:</w:t>
            </w:r>
          </w:p>
          <w:p w:rsidR="003C7CAA" w:rsidRPr="003C7CAA" w:rsidRDefault="003C7CAA" w:rsidP="006F679F">
            <w:pPr>
              <w:ind w:left="0" w:firstLine="0"/>
              <w:jc w:val="left"/>
              <w:rPr>
                <w:rFonts w:ascii="Times New Roman" w:hAnsi="Times New Roman"/>
                <w:bCs/>
                <w:sz w:val="24"/>
                <w:szCs w:val="24"/>
              </w:rPr>
            </w:pPr>
          </w:p>
          <w:p w:rsidR="006E5B85" w:rsidRPr="003C7CAA" w:rsidRDefault="006E5B85" w:rsidP="006F679F">
            <w:pPr>
              <w:ind w:left="0" w:firstLine="0"/>
              <w:jc w:val="left"/>
              <w:rPr>
                <w:rFonts w:ascii="Times New Roman" w:hAnsi="Times New Roman"/>
                <w:b/>
                <w:bCs/>
                <w:sz w:val="24"/>
                <w:szCs w:val="24"/>
                <w:u w:val="single"/>
              </w:rPr>
            </w:pPr>
            <w:r w:rsidRPr="003C7CAA">
              <w:rPr>
                <w:rFonts w:ascii="Times New Roman" w:hAnsi="Times New Roman"/>
                <w:bCs/>
                <w:sz w:val="24"/>
                <w:szCs w:val="24"/>
                <w:u w:val="single"/>
              </w:rPr>
              <w:t>[3.303a] In addition to nationally designated heritage assets the Council has already instituted a local heritage list, which it will continue to develop with input from the public. Over the course of the plan period the Council will also explore the desirability of developing a Heritage Plan to ensure practical delivery of the benefits to be derived from the historic environment, following Historic England’s guidance and learning from the experience of other authorities.</w:t>
            </w:r>
          </w:p>
          <w:p w:rsidR="006E5B85" w:rsidRPr="003C7CAA" w:rsidRDefault="006E5B85" w:rsidP="006F679F">
            <w:pPr>
              <w:ind w:left="0" w:firstLine="0"/>
              <w:jc w:val="left"/>
              <w:rPr>
                <w:rFonts w:ascii="Times New Roman" w:hAnsi="Times New Roman"/>
                <w:b/>
                <w:bCs/>
                <w:sz w:val="24"/>
                <w:szCs w:val="24"/>
              </w:rPr>
            </w:pPr>
          </w:p>
          <w:p w:rsidR="00AE7236" w:rsidRPr="00AE7236" w:rsidRDefault="00AE7236" w:rsidP="00AE7236">
            <w:pPr>
              <w:autoSpaceDE w:val="0"/>
              <w:autoSpaceDN w:val="0"/>
              <w:adjustRightInd w:val="0"/>
              <w:ind w:left="0" w:firstLine="0"/>
              <w:jc w:val="left"/>
              <w:rPr>
                <w:rFonts w:ascii="Times New Roman" w:hAnsi="Times New Roman"/>
                <w:sz w:val="24"/>
                <w:szCs w:val="24"/>
              </w:rPr>
            </w:pPr>
            <w:r w:rsidRPr="003718DC">
              <w:rPr>
                <w:rFonts w:ascii="Times New Roman" w:hAnsi="Times New Roman"/>
                <w:sz w:val="24"/>
                <w:szCs w:val="24"/>
              </w:rPr>
              <w:t>We propose replacement of Policy 3</w:t>
            </w:r>
            <w:r>
              <w:rPr>
                <w:rFonts w:ascii="Times New Roman" w:hAnsi="Times New Roman"/>
                <w:sz w:val="24"/>
                <w:szCs w:val="24"/>
              </w:rPr>
              <w:t>6</w:t>
            </w:r>
            <w:r w:rsidRPr="003718DC">
              <w:rPr>
                <w:rFonts w:ascii="Times New Roman" w:hAnsi="Times New Roman"/>
                <w:sz w:val="24"/>
                <w:szCs w:val="24"/>
              </w:rPr>
              <w:t xml:space="preserve"> with the following amended version (changes </w:t>
            </w:r>
            <w:r w:rsidRPr="003718DC">
              <w:rPr>
                <w:rFonts w:ascii="Times New Roman" w:hAnsi="Times New Roman"/>
                <w:sz w:val="24"/>
                <w:szCs w:val="24"/>
                <w:u w:val="single"/>
              </w:rPr>
              <w:t>underlined</w:t>
            </w:r>
            <w:r w:rsidRPr="003718DC">
              <w:rPr>
                <w:rFonts w:ascii="Times New Roman" w:hAnsi="Times New Roman"/>
                <w:sz w:val="24"/>
                <w:szCs w:val="24"/>
              </w:rPr>
              <w:t>) which includes some grammatical changes to clarify meaning.  These modest additions address these matters and would bring the policy more into line with national policy and statutory obligations.</w:t>
            </w:r>
          </w:p>
          <w:p w:rsidR="00AE7236" w:rsidRPr="003C7CAA" w:rsidRDefault="00AE7236" w:rsidP="006F679F">
            <w:pPr>
              <w:ind w:left="0" w:firstLine="0"/>
              <w:jc w:val="left"/>
              <w:rPr>
                <w:rFonts w:ascii="Times New Roman" w:hAnsi="Times New Roman"/>
                <w:b/>
                <w:bCs/>
                <w:sz w:val="24"/>
                <w:szCs w:val="24"/>
              </w:rPr>
            </w:pPr>
          </w:p>
          <w:p w:rsidR="006E5B85" w:rsidRPr="003C7CAA" w:rsidRDefault="006E5B85" w:rsidP="006F679F">
            <w:pPr>
              <w:ind w:left="0" w:firstLine="0"/>
              <w:jc w:val="left"/>
              <w:rPr>
                <w:rFonts w:ascii="Times New Roman" w:hAnsi="Times New Roman"/>
                <w:sz w:val="24"/>
                <w:szCs w:val="24"/>
              </w:rPr>
            </w:pPr>
            <w:r w:rsidRPr="003C7CAA">
              <w:rPr>
                <w:rFonts w:ascii="Times New Roman" w:hAnsi="Times New Roman"/>
                <w:b/>
                <w:bCs/>
                <w:sz w:val="24"/>
                <w:szCs w:val="24"/>
              </w:rPr>
              <w:t>Development Policy 36: Heritage Assets</w:t>
            </w:r>
          </w:p>
          <w:p w:rsidR="006E5B85" w:rsidRPr="00AE7236" w:rsidRDefault="006E5B85" w:rsidP="006F679F">
            <w:pPr>
              <w:autoSpaceDE w:val="0"/>
              <w:autoSpaceDN w:val="0"/>
              <w:adjustRightInd w:val="0"/>
              <w:ind w:left="0" w:firstLine="0"/>
              <w:jc w:val="left"/>
              <w:rPr>
                <w:rFonts w:ascii="Times New Roman" w:hAnsi="Times New Roman"/>
                <w:i/>
                <w:sz w:val="24"/>
                <w:szCs w:val="24"/>
                <w:u w:val="single"/>
              </w:rPr>
            </w:pPr>
            <w:r w:rsidRPr="00AE7236">
              <w:rPr>
                <w:rFonts w:ascii="Times New Roman" w:hAnsi="Times New Roman"/>
                <w:i/>
                <w:sz w:val="24"/>
                <w:szCs w:val="24"/>
                <w:u w:val="single"/>
              </w:rPr>
              <w:t xml:space="preserve">The Council will continue to maintain and develop a list of heritage assets of local importance to which the same heritage management principles will be applied as those for designated assets below (Policies 37-9), taking account of their relative importance and the sequential tests set out in national planning policy.  </w:t>
            </w:r>
          </w:p>
          <w:p w:rsidR="006E5B85" w:rsidRPr="00AE7236" w:rsidRDefault="006E5B85" w:rsidP="006F679F">
            <w:pPr>
              <w:autoSpaceDE w:val="0"/>
              <w:autoSpaceDN w:val="0"/>
              <w:adjustRightInd w:val="0"/>
              <w:ind w:left="0" w:firstLine="0"/>
              <w:jc w:val="left"/>
              <w:rPr>
                <w:rFonts w:ascii="Times New Roman" w:hAnsi="Times New Roman"/>
                <w:i/>
                <w:sz w:val="24"/>
                <w:szCs w:val="24"/>
              </w:rPr>
            </w:pPr>
          </w:p>
          <w:p w:rsidR="006E5B85" w:rsidRPr="00AE7236" w:rsidRDefault="006E5B85" w:rsidP="006F679F">
            <w:pPr>
              <w:autoSpaceDE w:val="0"/>
              <w:autoSpaceDN w:val="0"/>
              <w:adjustRightInd w:val="0"/>
              <w:ind w:left="0" w:firstLine="0"/>
              <w:jc w:val="left"/>
              <w:rPr>
                <w:rFonts w:ascii="Times New Roman" w:hAnsi="Times New Roman"/>
                <w:i/>
                <w:sz w:val="24"/>
                <w:szCs w:val="24"/>
              </w:rPr>
            </w:pPr>
            <w:r w:rsidRPr="00AE7236">
              <w:rPr>
                <w:rFonts w:ascii="Times New Roman" w:hAnsi="Times New Roman"/>
                <w:i/>
                <w:sz w:val="24"/>
                <w:szCs w:val="24"/>
              </w:rPr>
              <w:t xml:space="preserve">Proposals for new development that may affect heritage assets (designated and non-designated) must demonstrate that they conserve and enhance the special interest or significance of the heritage asset and its setting in accordance with </w:t>
            </w:r>
            <w:r w:rsidRPr="00AE7236">
              <w:rPr>
                <w:rFonts w:ascii="Times New Roman" w:hAnsi="Times New Roman"/>
                <w:b/>
                <w:bCs/>
                <w:i/>
                <w:sz w:val="24"/>
                <w:szCs w:val="24"/>
              </w:rPr>
              <w:t xml:space="preserve">Core Policy 39 </w:t>
            </w:r>
            <w:r w:rsidRPr="00AE7236">
              <w:rPr>
                <w:rFonts w:ascii="Times New Roman" w:hAnsi="Times New Roman"/>
                <w:i/>
                <w:sz w:val="24"/>
                <w:szCs w:val="24"/>
              </w:rPr>
              <w:t>(Local Plan 2031: Part 1), and particularly where they:</w:t>
            </w:r>
          </w:p>
          <w:p w:rsidR="003C7CAA" w:rsidRPr="00AE7236" w:rsidRDefault="003C7CAA" w:rsidP="006F679F">
            <w:pPr>
              <w:autoSpaceDE w:val="0"/>
              <w:autoSpaceDN w:val="0"/>
              <w:adjustRightInd w:val="0"/>
              <w:ind w:left="0" w:firstLine="0"/>
              <w:jc w:val="left"/>
              <w:rPr>
                <w:rFonts w:ascii="Times New Roman" w:hAnsi="Times New Roman"/>
                <w:i/>
                <w:sz w:val="24"/>
                <w:szCs w:val="24"/>
              </w:rPr>
            </w:pPr>
          </w:p>
          <w:p w:rsidR="006E5B85" w:rsidRPr="00AE7236" w:rsidRDefault="006E5B85" w:rsidP="006F679F">
            <w:pPr>
              <w:autoSpaceDE w:val="0"/>
              <w:autoSpaceDN w:val="0"/>
              <w:adjustRightInd w:val="0"/>
              <w:ind w:left="0" w:firstLine="0"/>
              <w:jc w:val="left"/>
              <w:rPr>
                <w:rFonts w:ascii="Times New Roman" w:hAnsi="Times New Roman"/>
                <w:i/>
                <w:sz w:val="24"/>
                <w:szCs w:val="24"/>
              </w:rPr>
            </w:pPr>
            <w:r w:rsidRPr="00AE7236">
              <w:rPr>
                <w:rFonts w:ascii="Times New Roman" w:hAnsi="Times New Roman"/>
                <w:i/>
                <w:sz w:val="24"/>
                <w:szCs w:val="24"/>
              </w:rPr>
              <w:t xml:space="preserve">i. make a positive contribution to local character and distinctiveness </w:t>
            </w:r>
            <w:r w:rsidRPr="00AE7236">
              <w:rPr>
                <w:rFonts w:ascii="Times New Roman" w:hAnsi="Times New Roman"/>
                <w:i/>
                <w:sz w:val="24"/>
                <w:szCs w:val="24"/>
                <w:u w:val="single"/>
              </w:rPr>
              <w:t>(especially if identified as such by county and local landscape and historic landscape characterisations)</w:t>
            </w:r>
            <w:r w:rsidRPr="00AE7236">
              <w:rPr>
                <w:rFonts w:ascii="Times New Roman" w:hAnsi="Times New Roman"/>
                <w:i/>
                <w:sz w:val="24"/>
                <w:szCs w:val="24"/>
              </w:rPr>
              <w:t>; and / or</w:t>
            </w:r>
          </w:p>
          <w:p w:rsidR="006E5B85" w:rsidRPr="00AE7236" w:rsidRDefault="006E5B85" w:rsidP="006F679F">
            <w:pPr>
              <w:autoSpaceDE w:val="0"/>
              <w:autoSpaceDN w:val="0"/>
              <w:adjustRightInd w:val="0"/>
              <w:ind w:left="0" w:firstLine="0"/>
              <w:jc w:val="left"/>
              <w:rPr>
                <w:rFonts w:ascii="Times New Roman" w:hAnsi="Times New Roman"/>
                <w:i/>
                <w:sz w:val="24"/>
                <w:szCs w:val="24"/>
              </w:rPr>
            </w:pPr>
            <w:r w:rsidRPr="00AE7236">
              <w:rPr>
                <w:rFonts w:ascii="Times New Roman" w:hAnsi="Times New Roman"/>
                <w:i/>
                <w:sz w:val="24"/>
                <w:szCs w:val="24"/>
              </w:rPr>
              <w:t>ii. make a positive contribution towards wider social and economic benefits</w:t>
            </w:r>
            <w:r w:rsidR="003C7CAA" w:rsidRPr="00AE7236">
              <w:rPr>
                <w:rFonts w:ascii="Times New Roman" w:hAnsi="Times New Roman"/>
                <w:i/>
                <w:sz w:val="24"/>
                <w:szCs w:val="24"/>
              </w:rPr>
              <w:t>;</w:t>
            </w:r>
            <w:r w:rsidRPr="00AE7236">
              <w:rPr>
                <w:rFonts w:ascii="Times New Roman" w:hAnsi="Times New Roman"/>
                <w:i/>
                <w:sz w:val="24"/>
                <w:szCs w:val="24"/>
              </w:rPr>
              <w:t xml:space="preserve"> and / or</w:t>
            </w:r>
          </w:p>
          <w:p w:rsidR="006E5B85" w:rsidRPr="00AE7236" w:rsidRDefault="006E5B85" w:rsidP="006F679F">
            <w:pPr>
              <w:autoSpaceDE w:val="0"/>
              <w:autoSpaceDN w:val="0"/>
              <w:adjustRightInd w:val="0"/>
              <w:ind w:left="0" w:firstLine="0"/>
              <w:jc w:val="left"/>
              <w:rPr>
                <w:rFonts w:ascii="Times New Roman" w:hAnsi="Times New Roman"/>
                <w:i/>
                <w:sz w:val="24"/>
                <w:szCs w:val="24"/>
              </w:rPr>
            </w:pPr>
            <w:r w:rsidRPr="00AE7236">
              <w:rPr>
                <w:rFonts w:ascii="Times New Roman" w:hAnsi="Times New Roman"/>
                <w:i/>
                <w:sz w:val="24"/>
                <w:szCs w:val="24"/>
              </w:rPr>
              <w:t>iii. provide a viable future use for a heritage asset that is consistent with the conservation of its significance</w:t>
            </w:r>
            <w:r w:rsidR="003C7CAA" w:rsidRPr="00AE7236">
              <w:rPr>
                <w:rFonts w:ascii="Times New Roman" w:hAnsi="Times New Roman"/>
                <w:i/>
                <w:sz w:val="24"/>
                <w:szCs w:val="24"/>
              </w:rPr>
              <w:t>;</w:t>
            </w:r>
            <w:r w:rsidRPr="00AE7236">
              <w:rPr>
                <w:rFonts w:ascii="Times New Roman" w:hAnsi="Times New Roman"/>
                <w:i/>
                <w:sz w:val="24"/>
                <w:szCs w:val="24"/>
              </w:rPr>
              <w:t xml:space="preserve"> and / or</w:t>
            </w:r>
          </w:p>
          <w:p w:rsidR="006E5B85" w:rsidRPr="00AE7236" w:rsidRDefault="006E5B85" w:rsidP="006F679F">
            <w:pPr>
              <w:ind w:left="0" w:firstLine="0"/>
              <w:jc w:val="left"/>
              <w:rPr>
                <w:rFonts w:ascii="Times New Roman" w:hAnsi="Times New Roman"/>
                <w:i/>
                <w:sz w:val="24"/>
                <w:szCs w:val="24"/>
              </w:rPr>
            </w:pPr>
            <w:r w:rsidRPr="00AE7236">
              <w:rPr>
                <w:rFonts w:ascii="Times New Roman" w:hAnsi="Times New Roman"/>
                <w:i/>
                <w:sz w:val="24"/>
                <w:szCs w:val="24"/>
              </w:rPr>
              <w:t>iv. protect a heritage asset that is currently at risk</w:t>
            </w:r>
            <w:r w:rsidR="003C7CAA" w:rsidRPr="00AE7236">
              <w:rPr>
                <w:rFonts w:ascii="Times New Roman" w:hAnsi="Times New Roman"/>
                <w:i/>
                <w:sz w:val="24"/>
                <w:szCs w:val="24"/>
              </w:rPr>
              <w:t>,</w:t>
            </w:r>
            <w:r w:rsidRPr="00AE7236">
              <w:rPr>
                <w:rFonts w:ascii="Times New Roman" w:hAnsi="Times New Roman"/>
                <w:i/>
                <w:sz w:val="24"/>
                <w:szCs w:val="24"/>
              </w:rPr>
              <w:t xml:space="preserve"> </w:t>
            </w:r>
            <w:r w:rsidRPr="00AE7236">
              <w:rPr>
                <w:rFonts w:ascii="Times New Roman" w:hAnsi="Times New Roman"/>
                <w:i/>
                <w:sz w:val="24"/>
                <w:szCs w:val="24"/>
                <w:u w:val="single"/>
              </w:rPr>
              <w:t>safeguarding or restoring its historic interest in a sustainable, non-damaging use</w:t>
            </w:r>
            <w:r w:rsidRPr="00AE7236">
              <w:rPr>
                <w:rFonts w:ascii="Times New Roman" w:hAnsi="Times New Roman"/>
                <w:i/>
                <w:sz w:val="24"/>
                <w:szCs w:val="24"/>
              </w:rPr>
              <w:t>.</w:t>
            </w:r>
          </w:p>
          <w:p w:rsidR="006E5B85" w:rsidRPr="00AE7236" w:rsidRDefault="006E5B85" w:rsidP="006F679F">
            <w:pPr>
              <w:ind w:left="0" w:firstLine="0"/>
              <w:jc w:val="left"/>
              <w:rPr>
                <w:rFonts w:ascii="Times New Roman" w:hAnsi="Times New Roman"/>
                <w:i/>
                <w:sz w:val="24"/>
                <w:szCs w:val="24"/>
              </w:rPr>
            </w:pPr>
          </w:p>
          <w:p w:rsidR="006E5B85" w:rsidRPr="00AE7236" w:rsidRDefault="006E5B85" w:rsidP="006F679F">
            <w:pPr>
              <w:ind w:left="0" w:firstLine="0"/>
              <w:jc w:val="left"/>
              <w:rPr>
                <w:rFonts w:ascii="Times New Roman" w:hAnsi="Times New Roman"/>
                <w:i/>
                <w:sz w:val="24"/>
                <w:szCs w:val="24"/>
              </w:rPr>
            </w:pPr>
            <w:r w:rsidRPr="00AE7236">
              <w:rPr>
                <w:rFonts w:ascii="Times New Roman" w:hAnsi="Times New Roman"/>
                <w:i/>
                <w:sz w:val="24"/>
                <w:szCs w:val="24"/>
                <w:u w:val="single"/>
              </w:rPr>
              <w:t>This policy includes historic routeways, waterways and railway infrastructure.</w:t>
            </w:r>
          </w:p>
          <w:p w:rsidR="006E5B85" w:rsidRPr="00AE7236" w:rsidRDefault="006E5B85" w:rsidP="006F679F">
            <w:pPr>
              <w:ind w:left="0" w:firstLine="0"/>
              <w:jc w:val="left"/>
              <w:rPr>
                <w:rFonts w:ascii="Times New Roman" w:hAnsi="Times New Roman"/>
                <w:i/>
                <w:sz w:val="24"/>
                <w:szCs w:val="24"/>
              </w:rPr>
            </w:pPr>
          </w:p>
          <w:p w:rsidR="006E5B85" w:rsidRPr="00AE7236" w:rsidRDefault="006E5B85" w:rsidP="006F679F">
            <w:pPr>
              <w:ind w:left="0" w:firstLine="0"/>
              <w:jc w:val="left"/>
              <w:rPr>
                <w:rFonts w:ascii="Times New Roman" w:hAnsi="Times New Roman"/>
                <w:i/>
                <w:sz w:val="24"/>
                <w:szCs w:val="24"/>
                <w:u w:val="single"/>
              </w:rPr>
            </w:pPr>
            <w:r w:rsidRPr="00AE7236">
              <w:rPr>
                <w:rFonts w:ascii="Times New Roman" w:hAnsi="Times New Roman"/>
                <w:i/>
                <w:sz w:val="24"/>
                <w:szCs w:val="24"/>
                <w:u w:val="single"/>
              </w:rPr>
              <w:t>Within 5 years of the adoption of this Part 2 Plan the Council will explore the desirability of developing a formal SPD Heritage Plan in line with Historic England guidance to ensure that the positive benefits that the historic environment brings to resident communities and visitors are delivered.</w:t>
            </w:r>
          </w:p>
          <w:p w:rsidR="006E5B85" w:rsidRPr="00F05BF4" w:rsidRDefault="006E5B85" w:rsidP="006F679F">
            <w:pPr>
              <w:ind w:left="0" w:firstLine="0"/>
              <w:jc w:val="left"/>
              <w:rPr>
                <w:rFonts w:ascii="Arial" w:hAnsi="Arial" w:cs="Arial"/>
                <w:sz w:val="24"/>
                <w:szCs w:val="24"/>
              </w:rPr>
            </w:pPr>
          </w:p>
          <w:p w:rsidR="006E5B85" w:rsidRPr="00F05BF4" w:rsidRDefault="006E5B85" w:rsidP="006F679F">
            <w:pPr>
              <w:ind w:left="3600" w:firstLine="0"/>
              <w:jc w:val="left"/>
              <w:rPr>
                <w:rFonts w:ascii="Times New Roman" w:hAnsi="Times New Roman"/>
                <w:szCs w:val="22"/>
              </w:rPr>
            </w:pPr>
            <w:r w:rsidRPr="00F05BF4">
              <w:rPr>
                <w:rFonts w:ascii="Arial" w:hAnsi="Arial" w:cs="Arial"/>
                <w:sz w:val="24"/>
                <w:szCs w:val="24"/>
              </w:rPr>
              <w:t xml:space="preserve">     </w:t>
            </w:r>
            <w:r w:rsidRPr="00F05BF4">
              <w:rPr>
                <w:rFonts w:ascii="Arial" w:hAnsi="Arial" w:cs="Arial"/>
                <w:szCs w:val="22"/>
              </w:rPr>
              <w:t xml:space="preserve">        (Continue on page 4 /expand box if necessary)</w:t>
            </w:r>
          </w:p>
        </w:tc>
      </w:tr>
    </w:tbl>
    <w:p w:rsidR="006E5B85" w:rsidRDefault="006E5B85" w:rsidP="00056C94">
      <w:pPr>
        <w:ind w:left="0" w:firstLine="0"/>
        <w:jc w:val="left"/>
        <w:rPr>
          <w:rFonts w:ascii="Arial" w:hAnsi="Arial" w:cs="Arial"/>
          <w:b/>
          <w:i/>
          <w:iCs/>
          <w:color w:val="000000"/>
          <w:szCs w:val="22"/>
        </w:rPr>
      </w:pPr>
    </w:p>
    <w:p w:rsidR="006E5B85" w:rsidRPr="008E2CA0" w:rsidRDefault="006E5B85"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rsidR="006E5B85" w:rsidRPr="008E2CA0" w:rsidRDefault="003C7CAA" w:rsidP="00056C94">
      <w:pPr>
        <w:ind w:left="-709" w:firstLine="0"/>
        <w:jc w:val="left"/>
        <w:rPr>
          <w:rFonts w:ascii="Arial" w:hAnsi="Arial" w:cs="Arial"/>
          <w:b/>
          <w:iCs/>
          <w:color w:val="000000"/>
          <w:szCs w:val="22"/>
        </w:rPr>
      </w:pPr>
      <w:r>
        <w:rPr>
          <w:noProof/>
        </w:rPr>
        <mc:AlternateContent>
          <mc:Choice Requires="wps">
            <w:drawing>
              <wp:anchor distT="45720" distB="45720" distL="114300" distR="114300" simplePos="0" relativeHeight="251657728" behindDoc="0" locked="0" layoutInCell="1" allowOverlap="1">
                <wp:simplePos x="0" y="0"/>
                <wp:positionH relativeFrom="column">
                  <wp:posOffset>-467995</wp:posOffset>
                </wp:positionH>
                <wp:positionV relativeFrom="paragraph">
                  <wp:posOffset>513080</wp:posOffset>
                </wp:positionV>
                <wp:extent cx="5988050" cy="508000"/>
                <wp:effectExtent l="6350" t="5080" r="6350" b="1079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rgbClr val="F2F2F2"/>
                        </a:solidFill>
                        <a:ln w="9525">
                          <a:solidFill>
                            <a:srgbClr val="000000"/>
                          </a:solidFill>
                          <a:miter lim="800000"/>
                          <a:headEnd/>
                          <a:tailEnd/>
                        </a:ln>
                      </wps:spPr>
                      <wps:txbx>
                        <w:txbxContent>
                          <w:p w:rsidR="006E5B85" w:rsidRPr="00330D40" w:rsidRDefault="006E5B85"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" fillcolor="#f2f2f2">
                <v:textbox>
                  <w:txbxContent>
                    <w:p w:rsidR="006E5B85" w:rsidRPr="00330D40" w:rsidRDefault="006E5B85"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6E5B85" w:rsidRPr="008E2CA0">
        <w:rPr>
          <w:rFonts w:ascii="Arial" w:hAnsi="Arial" w:cs="Arial"/>
          <w:b/>
          <w:iCs/>
          <w:color w:val="000000"/>
          <w:sz w:val="24"/>
          <w:szCs w:val="24"/>
        </w:rPr>
        <w:t>A</w:t>
      </w:r>
      <w:r w:rsidR="006E5B85" w:rsidRPr="008E2CA0">
        <w:rPr>
          <w:rFonts w:ascii="Arial" w:hAnsi="Arial" w:cs="Arial"/>
          <w:b/>
          <w:iCs/>
          <w:color w:val="000000"/>
          <w:szCs w:val="22"/>
        </w:rPr>
        <w:t>fter this stage, further submissions will be only at the request of the Inspector, based on the matters and issues he/she identifies for examination.</w:t>
      </w:r>
      <w:r w:rsidR="006E5B85" w:rsidRPr="008E2CA0">
        <w:rPr>
          <w:rFonts w:ascii="Arial" w:hAnsi="Arial" w:cs="Arial"/>
          <w:iCs/>
          <w:color w:val="000000"/>
          <w:szCs w:val="22"/>
        </w:rPr>
        <w:t xml:space="preserve"> </w:t>
      </w:r>
    </w:p>
    <w:p w:rsidR="006E5B85" w:rsidRDefault="003C7CAA" w:rsidP="00056C94">
      <w:pPr>
        <w:autoSpaceDE w:val="0"/>
        <w:autoSpaceDN w:val="0"/>
        <w:adjustRightInd w:val="0"/>
        <w:ind w:left="-709" w:firstLine="0"/>
        <w:jc w:val="left"/>
        <w:rPr>
          <w:rFonts w:ascii="Times New Roman" w:hAnsi="Times New Roman"/>
          <w:sz w:val="24"/>
          <w:szCs w:val="24"/>
        </w:rPr>
      </w:pPr>
      <w:r>
        <w:rPr>
          <w:noProof/>
        </w:rPr>
        <mc:AlternateContent>
          <mc:Choice Requires="wps">
            <w:drawing>
              <wp:anchor distT="45720" distB="45720" distL="114300" distR="114300" simplePos="0" relativeHeight="251661824" behindDoc="0" locked="0" layoutInCell="1" allowOverlap="1">
                <wp:simplePos x="0" y="0"/>
                <wp:positionH relativeFrom="column">
                  <wp:posOffset>3278505</wp:posOffset>
                </wp:positionH>
                <wp:positionV relativeFrom="paragraph">
                  <wp:posOffset>746760</wp:posOffset>
                </wp:positionV>
                <wp:extent cx="1422400" cy="610235"/>
                <wp:effectExtent l="9525" t="12700" r="6350" b="5715"/>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rgbClr val="FFFFFF"/>
                          </a:solidFill>
                          <a:miter lim="800000"/>
                          <a:headEnd/>
                          <a:tailEnd/>
                        </a:ln>
                      </wps:spPr>
                      <wps:txbx>
                        <w:txbxContent>
                          <w:p w:rsidR="006E5B85" w:rsidRPr="004335A8" w:rsidRDefault="006E5B85"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6E5B85" w:rsidRDefault="006E5B85" w:rsidP="00056C94">
                            <w:pPr>
                              <w:rPr>
                                <w:rFonts w:ascii="Arial" w:hAnsi="Arial" w:cs="Arial"/>
                                <w:sz w:val="20"/>
                                <w:szCs w:val="24"/>
                              </w:rPr>
                            </w:pPr>
                            <w:r w:rsidRPr="004335A8">
                              <w:rPr>
                                <w:rFonts w:ascii="Arial" w:hAnsi="Arial" w:cs="Arial"/>
                                <w:sz w:val="24"/>
                                <w:szCs w:val="24"/>
                              </w:rPr>
                              <w:t>oral examination</w:t>
                            </w:r>
                          </w:p>
                          <w:p w:rsidR="006E5B85" w:rsidRDefault="006E5B85"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258.15pt;margin-top:58.8pt;width:112pt;height:48.0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" strokecolor="white">
                <v:textbox>
                  <w:txbxContent>
                    <w:p w:rsidR="006E5B85" w:rsidRPr="004335A8" w:rsidRDefault="006E5B85"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6E5B85" w:rsidRDefault="006E5B85" w:rsidP="00056C94">
                      <w:pPr>
                        <w:rPr>
                          <w:rFonts w:ascii="Arial" w:hAnsi="Arial" w:cs="Arial"/>
                          <w:sz w:val="20"/>
                          <w:szCs w:val="24"/>
                        </w:rPr>
                      </w:pPr>
                      <w:r w:rsidRPr="004335A8">
                        <w:rPr>
                          <w:rFonts w:ascii="Arial" w:hAnsi="Arial" w:cs="Arial"/>
                          <w:sz w:val="24"/>
                          <w:szCs w:val="24"/>
                        </w:rPr>
                        <w:t>oral examination</w:t>
                      </w:r>
                    </w:p>
                    <w:p w:rsidR="006E5B85" w:rsidRDefault="006E5B85" w:rsidP="00056C94"/>
                  </w:txbxContent>
                </v:textbox>
                <w10:wrap type="square"/>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2400300</wp:posOffset>
                </wp:positionH>
                <wp:positionV relativeFrom="paragraph">
                  <wp:posOffset>808990</wp:posOffset>
                </wp:positionV>
                <wp:extent cx="701040" cy="398145"/>
                <wp:effectExtent l="7620" t="8255" r="15240"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AD5604" id="Rectangle 12" o:spid="_x0000_s1026" style="position:absolute;margin-left:189pt;margin-top:63.7pt;width:55.2pt;height:3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" strokeweight="1pt"/>
            </w:pict>
          </mc:Fallback>
        </mc:AlternateContent>
      </w:r>
      <w:r>
        <w:rPr>
          <w:noProof/>
        </w:rPr>
        <mc:AlternateContent>
          <mc:Choice Requires="wps">
            <w:drawing>
              <wp:anchor distT="45720" distB="45720" distL="114300" distR="114300" simplePos="0" relativeHeight="251659776" behindDoc="0" locked="0" layoutInCell="1" allowOverlap="1">
                <wp:simplePos x="0" y="0"/>
                <wp:positionH relativeFrom="column">
                  <wp:posOffset>484505</wp:posOffset>
                </wp:positionH>
                <wp:positionV relativeFrom="paragraph">
                  <wp:posOffset>743585</wp:posOffset>
                </wp:positionV>
                <wp:extent cx="1501140" cy="622935"/>
                <wp:effectExtent l="6350" t="9525" r="6985" b="5715"/>
                <wp:wrapSquare wrapText="bothSides"/>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rgbClr val="FFFFFF"/>
                          </a:solidFill>
                          <a:miter lim="800000"/>
                          <a:headEnd/>
                          <a:tailEnd/>
                        </a:ln>
                      </wps:spPr>
                      <wps:txbx>
                        <w:txbxContent>
                          <w:p w:rsidR="006E5B85" w:rsidRDefault="006E5B85"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38.15pt;margin-top:58.55pt;width:118.2pt;height:49.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" strokecolor="white">
                <v:textbox>
                  <w:txbxContent>
                    <w:p w:rsidR="006E5B85" w:rsidRDefault="006E5B85" w:rsidP="00056C94"/>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-429260</wp:posOffset>
                </wp:positionH>
                <wp:positionV relativeFrom="paragraph">
                  <wp:posOffset>809625</wp:posOffset>
                </wp:positionV>
                <wp:extent cx="701040" cy="398145"/>
                <wp:effectExtent l="6985" t="8890" r="6350" b="1206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E2347E" id="Rectangle 1" o:spid="_x0000_s1026" style="position:absolute;margin-left:-33.8pt;margin-top:63.75pt;width:55.2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" strokeweight="1pt"/>
            </w:pict>
          </mc:Fallback>
        </mc:AlternateContent>
      </w:r>
    </w:p>
    <w:p w:rsidR="006E5B85" w:rsidRDefault="006E5B85" w:rsidP="00056C94">
      <w:pPr>
        <w:autoSpaceDE w:val="0"/>
        <w:autoSpaceDN w:val="0"/>
        <w:adjustRightInd w:val="0"/>
        <w:ind w:left="-709" w:firstLine="0"/>
        <w:jc w:val="left"/>
        <w:rPr>
          <w:rFonts w:ascii="Times New Roman" w:hAnsi="Times New Roman"/>
          <w:sz w:val="24"/>
          <w:szCs w:val="24"/>
        </w:rPr>
      </w:pPr>
    </w:p>
    <w:p w:rsidR="006E5B85" w:rsidRDefault="006E5B85" w:rsidP="00056C94">
      <w:pPr>
        <w:autoSpaceDE w:val="0"/>
        <w:autoSpaceDN w:val="0"/>
        <w:adjustRightInd w:val="0"/>
        <w:ind w:left="-709" w:firstLine="0"/>
        <w:jc w:val="left"/>
        <w:rPr>
          <w:rFonts w:ascii="Times New Roman" w:hAnsi="Times New Roman"/>
          <w:sz w:val="24"/>
          <w:szCs w:val="24"/>
        </w:rPr>
      </w:pPr>
    </w:p>
    <w:p w:rsidR="006E5B85" w:rsidRDefault="006E5B85"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6E5B85" w:rsidTr="00F05BF4">
        <w:tc>
          <w:tcPr>
            <w:tcW w:w="9214" w:type="dxa"/>
          </w:tcPr>
          <w:p w:rsidR="006E5B85" w:rsidRPr="00F05BF4" w:rsidRDefault="006E5B85" w:rsidP="00F05BF4">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F05BF4">
              <w:rPr>
                <w:rFonts w:ascii="Arial" w:hAnsi="Arial" w:cs="Arial"/>
                <w:sz w:val="24"/>
                <w:szCs w:val="24"/>
              </w:rPr>
              <w:t xml:space="preserve">8.  If you wish to participate at the oral part of the examination, please outline why </w:t>
            </w:r>
          </w:p>
          <w:p w:rsidR="006E5B85" w:rsidRPr="00F05BF4" w:rsidRDefault="006E5B85" w:rsidP="00F05BF4">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F05BF4">
              <w:rPr>
                <w:rFonts w:ascii="Arial" w:hAnsi="Arial" w:cs="Arial"/>
                <w:sz w:val="24"/>
                <w:szCs w:val="24"/>
              </w:rPr>
              <w:t>you consider this to be necessary:</w:t>
            </w:r>
          </w:p>
          <w:p w:rsidR="006E5B85" w:rsidRDefault="006E5B85" w:rsidP="00F05BF4">
            <w:pPr>
              <w:ind w:left="0" w:right="-392" w:firstLine="0"/>
              <w:jc w:val="left"/>
              <w:rPr>
                <w:rFonts w:ascii="Arial" w:hAnsi="Arial" w:cs="Arial"/>
                <w:sz w:val="20"/>
              </w:rPr>
            </w:pPr>
          </w:p>
          <w:p w:rsidR="00AE7236" w:rsidRPr="003718DC" w:rsidRDefault="00AE7236" w:rsidP="00AE7236">
            <w:pPr>
              <w:ind w:left="0" w:right="-392" w:firstLine="0"/>
              <w:jc w:val="left"/>
              <w:rPr>
                <w:rFonts w:ascii="Times New Roman" w:hAnsi="Times New Roman"/>
                <w:sz w:val="24"/>
                <w:szCs w:val="24"/>
              </w:rPr>
            </w:pPr>
            <w:r w:rsidRPr="003718DC">
              <w:rPr>
                <w:rFonts w:ascii="Times New Roman" w:hAnsi="Times New Roman"/>
                <w:sz w:val="24"/>
                <w:szCs w:val="24"/>
              </w:rPr>
              <w:t xml:space="preserve">We believe that CPRE has a useful understanding of these issues and could </w:t>
            </w:r>
          </w:p>
          <w:p w:rsidR="00AE7236" w:rsidRPr="003718DC" w:rsidRDefault="00AE7236" w:rsidP="00AE7236">
            <w:pPr>
              <w:ind w:left="0" w:right="-392" w:firstLine="0"/>
              <w:jc w:val="left"/>
              <w:rPr>
                <w:rFonts w:ascii="Times New Roman" w:hAnsi="Times New Roman"/>
                <w:sz w:val="24"/>
                <w:szCs w:val="24"/>
              </w:rPr>
            </w:pPr>
            <w:r w:rsidRPr="003718DC">
              <w:rPr>
                <w:rFonts w:ascii="Times New Roman" w:hAnsi="Times New Roman"/>
                <w:sz w:val="24"/>
                <w:szCs w:val="24"/>
              </w:rPr>
              <w:t>contribute meaningfully to this discussion.</w:t>
            </w:r>
          </w:p>
          <w:p w:rsidR="00AE7236" w:rsidRPr="00AE7236" w:rsidRDefault="00AE7236" w:rsidP="00F05BF4">
            <w:pPr>
              <w:ind w:left="0" w:right="-392" w:firstLine="0"/>
              <w:jc w:val="left"/>
              <w:rPr>
                <w:rFonts w:ascii="Times New Roman" w:hAnsi="Times New Roman"/>
                <w:sz w:val="24"/>
                <w:szCs w:val="24"/>
              </w:rPr>
            </w:pPr>
          </w:p>
          <w:p w:rsidR="006E5B85" w:rsidRPr="00AE7236" w:rsidRDefault="006E5B85" w:rsidP="00F05BF4">
            <w:pPr>
              <w:ind w:left="0" w:right="-392" w:firstLine="0"/>
              <w:jc w:val="left"/>
              <w:rPr>
                <w:rFonts w:ascii="Times New Roman" w:hAnsi="Times New Roman"/>
                <w:sz w:val="24"/>
                <w:szCs w:val="24"/>
              </w:rPr>
            </w:pPr>
            <w:r w:rsidRPr="00AE7236">
              <w:rPr>
                <w:rFonts w:ascii="Times New Roman" w:hAnsi="Times New Roman"/>
                <w:sz w:val="24"/>
                <w:szCs w:val="24"/>
              </w:rPr>
              <w:t>These suggested amendments raise issues concerning scope and relation to NPPF policies and the interaction of designated and non-designated assets that may warrant further explanation.</w:t>
            </w:r>
          </w:p>
          <w:p w:rsidR="006E5B85" w:rsidRPr="00F05BF4" w:rsidRDefault="006E5B85" w:rsidP="008D19CB">
            <w:pPr>
              <w:ind w:left="0" w:right="-392" w:firstLine="0"/>
              <w:jc w:val="left"/>
              <w:rPr>
                <w:rFonts w:ascii="Arial" w:hAnsi="Arial" w:cs="Arial"/>
                <w:b/>
                <w:i/>
                <w:sz w:val="20"/>
              </w:rPr>
            </w:pPr>
          </w:p>
        </w:tc>
      </w:tr>
      <w:tr w:rsidR="006E5B85" w:rsidTr="00F05BF4">
        <w:tc>
          <w:tcPr>
            <w:tcW w:w="9214" w:type="dxa"/>
          </w:tcPr>
          <w:p w:rsidR="006E5B85" w:rsidRPr="00F05BF4" w:rsidRDefault="006E5B85" w:rsidP="00F05BF4">
            <w:pPr>
              <w:ind w:left="0" w:firstLine="0"/>
              <w:jc w:val="left"/>
              <w:rPr>
                <w:rFonts w:ascii="Arial" w:hAnsi="Arial" w:cs="Arial"/>
                <w:b/>
                <w:i/>
                <w:szCs w:val="22"/>
              </w:rPr>
            </w:pPr>
            <w:r w:rsidRPr="00F05BF4">
              <w:rPr>
                <w:rFonts w:ascii="Arial" w:hAnsi="Arial" w:cs="Arial"/>
                <w:b/>
                <w:i/>
                <w:szCs w:val="22"/>
              </w:rPr>
              <w:t xml:space="preserve">Please note </w:t>
            </w:r>
            <w:r w:rsidRPr="00F05BF4">
              <w:rPr>
                <w:rFonts w:ascii="Arial" w:hAnsi="Arial" w:cs="Arial"/>
                <w:i/>
                <w:szCs w:val="22"/>
              </w:rPr>
              <w:t>the Inspector will determine the most appropriate procedure to hear those who have indicated that they wish to participate at the oral part of the examination.</w:t>
            </w:r>
          </w:p>
        </w:tc>
      </w:tr>
    </w:tbl>
    <w:p w:rsidR="006E5B85" w:rsidRDefault="006E5B85" w:rsidP="004335A8">
      <w:pPr>
        <w:ind w:left="0" w:firstLine="0"/>
        <w:jc w:val="left"/>
        <w:rPr>
          <w:rFonts w:ascii="Arial" w:hAnsi="Arial" w:cs="Arial"/>
          <w:sz w:val="20"/>
          <w:szCs w:val="24"/>
        </w:rPr>
      </w:pPr>
    </w:p>
    <w:p w:rsidR="006E5B85" w:rsidRDefault="003C7CAA" w:rsidP="00D273C3">
      <w:pPr>
        <w:ind w:left="-709" w:firstLine="0"/>
        <w:jc w:val="left"/>
        <w:rPr>
          <w:rFonts w:ascii="Arial" w:hAnsi="Arial" w:cs="Arial"/>
          <w:sz w:val="20"/>
          <w:szCs w:val="24"/>
        </w:rPr>
      </w:pPr>
      <w:r>
        <w:rPr>
          <w:noProof/>
        </w:rPr>
        <mc:AlternateContent>
          <mc:Choice Requires="wps">
            <w:drawing>
              <wp:anchor distT="0" distB="0" distL="114300" distR="114300" simplePos="0" relativeHeight="251662848" behindDoc="0" locked="0" layoutInCell="1" allowOverlap="1">
                <wp:simplePos x="0" y="0"/>
                <wp:positionH relativeFrom="column">
                  <wp:posOffset>273050</wp:posOffset>
                </wp:positionH>
                <wp:positionV relativeFrom="paragraph">
                  <wp:posOffset>34290</wp:posOffset>
                </wp:positionV>
                <wp:extent cx="2278380" cy="398145"/>
                <wp:effectExtent l="13970" t="8255" r="12700" b="1270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398145"/>
                        </a:xfrm>
                        <a:prstGeom prst="rect">
                          <a:avLst/>
                        </a:prstGeom>
                        <a:solidFill>
                          <a:srgbClr val="FFFFFF"/>
                        </a:solidFill>
                        <a:ln w="12700">
                          <a:solidFill>
                            <a:srgbClr val="000000"/>
                          </a:solidFill>
                          <a:miter lim="800000"/>
                          <a:headEnd/>
                          <a:tailEnd/>
                        </a:ln>
                      </wps:spPr>
                      <wps:txbx>
                        <w:txbxContent>
                          <w:p w:rsidR="006E5B85" w:rsidRDefault="006E5B85"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1" style="position:absolute;left:0;text-align:left;margin-left:21.5pt;margin-top:2.7pt;width:179.4pt;height:3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" strokeweight="1pt">
                <v:textbox>
                  <w:txbxContent>
                    <w:p w:rsidR="006E5B85" w:rsidRDefault="006E5B85" w:rsidP="00786EBB">
                      <w:pPr>
                        <w:ind w:left="0"/>
                        <w:jc w:val="center"/>
                      </w:pPr>
                    </w:p>
                  </w:txbxContent>
                </v:textbox>
              </v:rect>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3547745</wp:posOffset>
                </wp:positionH>
                <wp:positionV relativeFrom="paragraph">
                  <wp:posOffset>36830</wp:posOffset>
                </wp:positionV>
                <wp:extent cx="1430655" cy="397510"/>
                <wp:effectExtent l="12065" t="10795" r="14605" b="1079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39751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971C0B" id="Rectangle 13" o:spid="_x0000_s1026" style="position:absolute;margin-left:279.35pt;margin-top:2.9pt;width:112.65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" strokeweight="1pt"/>
            </w:pict>
          </mc:Fallback>
        </mc:AlternateContent>
      </w:r>
    </w:p>
    <w:p w:rsidR="006E5B85" w:rsidRDefault="006E5B85"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rsidR="006E5B85" w:rsidRDefault="006E5B85" w:rsidP="00D273C3">
      <w:pPr>
        <w:ind w:left="0" w:firstLine="0"/>
        <w:jc w:val="left"/>
        <w:rPr>
          <w:rFonts w:ascii="Arial" w:hAnsi="Arial" w:cs="Arial"/>
          <w:b/>
          <w:i/>
          <w:sz w:val="20"/>
        </w:rPr>
      </w:pPr>
    </w:p>
    <w:p w:rsidR="006E5B85" w:rsidRDefault="006E5B85" w:rsidP="00D273C3">
      <w:pPr>
        <w:ind w:left="0" w:firstLine="0"/>
        <w:jc w:val="left"/>
        <w:rPr>
          <w:rFonts w:ascii="Arial" w:hAnsi="Arial" w:cs="Arial"/>
          <w:sz w:val="20"/>
          <w:szCs w:val="24"/>
          <w:highlight w:val="yellow"/>
        </w:rPr>
      </w:pPr>
    </w:p>
    <w:p w:rsidR="006E5B85" w:rsidRDefault="006E5B85" w:rsidP="004335A8">
      <w:pPr>
        <w:pStyle w:val="NormalWeb"/>
        <w:ind w:left="-709"/>
        <w:rPr>
          <w:rFonts w:ascii="Arial" w:hAnsi="Arial" w:cs="Arial"/>
          <w:b/>
          <w:color w:val="000000"/>
        </w:rPr>
      </w:pPr>
      <w:r w:rsidRPr="004335A8">
        <w:rPr>
          <w:rFonts w:ascii="Arial" w:hAnsi="Arial" w:cs="Arial"/>
          <w:b/>
          <w:color w:val="000000"/>
        </w:rPr>
        <w:t>Sharing your personal details</w:t>
      </w:r>
    </w:p>
    <w:p w:rsidR="006E5B85" w:rsidRPr="004335A8" w:rsidRDefault="006E5B85"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rsidR="006E5B85" w:rsidRPr="004335A8" w:rsidRDefault="006E5B85" w:rsidP="00532E35">
      <w:pPr>
        <w:pStyle w:val="NormalWeb"/>
        <w:ind w:left="-709"/>
        <w:rPr>
          <w:rFonts w:ascii="Arial" w:hAnsi="Arial" w:cs="Arial"/>
          <w:color w:val="000000"/>
          <w:sz w:val="22"/>
          <w:szCs w:val="22"/>
        </w:rPr>
      </w:pPr>
    </w:p>
    <w:p w:rsidR="006E5B85" w:rsidRPr="004335A8" w:rsidRDefault="006E5B85"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 xml:space="preserve">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rsidR="006E5B85" w:rsidRPr="004335A8" w:rsidRDefault="006E5B85" w:rsidP="00532E35">
      <w:pPr>
        <w:pStyle w:val="NormalWeb"/>
        <w:ind w:left="-709"/>
        <w:rPr>
          <w:rFonts w:ascii="Arial" w:hAnsi="Arial" w:cs="Arial"/>
          <w:color w:val="000000"/>
        </w:rPr>
      </w:pPr>
    </w:p>
    <w:p w:rsidR="006E5B85" w:rsidRPr="004335A8" w:rsidRDefault="006E5B85"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rsidR="006E5B85" w:rsidRPr="004335A8" w:rsidRDefault="003C7CAA" w:rsidP="00532E35">
      <w:pPr>
        <w:pStyle w:val="NormalWeb"/>
        <w:ind w:left="-709"/>
        <w:rPr>
          <w:rFonts w:ascii="Arial" w:hAnsi="Arial" w:cs="Arial"/>
          <w:color w:val="000000"/>
          <w:sz w:val="22"/>
          <w:szCs w:val="22"/>
        </w:rPr>
      </w:pPr>
      <w:r>
        <w:rPr>
          <w:noProof/>
        </w:rPr>
        <mc:AlternateContent>
          <mc:Choice Requires="wps">
            <w:drawing>
              <wp:anchor distT="0" distB="0" distL="114300" distR="114300" simplePos="0" relativeHeight="251664896" behindDoc="0" locked="0" layoutInCell="1" allowOverlap="1">
                <wp:simplePos x="0" y="0"/>
                <wp:positionH relativeFrom="column">
                  <wp:posOffset>4841240</wp:posOffset>
                </wp:positionH>
                <wp:positionV relativeFrom="paragraph">
                  <wp:posOffset>43180</wp:posOffset>
                </wp:positionV>
                <wp:extent cx="421005" cy="309880"/>
                <wp:effectExtent l="10160" t="8890" r="6985" b="1460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970E12" id="Rectangle 15" o:spid="_x0000_s1026" style="position:absolute;margin-left:381.2pt;margin-top:3.4pt;width:33.15pt;height:2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pfIgIAAD8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" strokeweight="1pt"/>
            </w:pict>
          </mc:Fallback>
        </mc:AlternateContent>
      </w:r>
    </w:p>
    <w:p w:rsidR="006E5B85" w:rsidRPr="004335A8" w:rsidRDefault="006E5B85"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rsidR="006E5B85" w:rsidRPr="004335A8" w:rsidRDefault="003C7CAA" w:rsidP="00532E35">
      <w:pPr>
        <w:ind w:left="-709" w:firstLine="0"/>
        <w:rPr>
          <w:rFonts w:ascii="Arial" w:hAnsi="Arial" w:cs="Arial"/>
          <w:szCs w:val="22"/>
        </w:rPr>
      </w:pPr>
      <w:r>
        <w:rPr>
          <w:noProof/>
        </w:rPr>
        <mc:AlternateContent>
          <mc:Choice Requires="wps">
            <w:drawing>
              <wp:anchor distT="0" distB="0" distL="114300" distR="114300" simplePos="0" relativeHeight="251665920" behindDoc="0" locked="0" layoutInCell="1" allowOverlap="1">
                <wp:simplePos x="0" y="0"/>
                <wp:positionH relativeFrom="column">
                  <wp:posOffset>4846955</wp:posOffset>
                </wp:positionH>
                <wp:positionV relativeFrom="paragraph">
                  <wp:posOffset>137795</wp:posOffset>
                </wp:positionV>
                <wp:extent cx="421005" cy="309880"/>
                <wp:effectExtent l="6350" t="15240" r="10795" b="825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C5295" id="Rectangle 18" o:spid="_x0000_s1026" style="position:absolute;margin-left:381.65pt;margin-top:10.85pt;width:33.15pt;height:24.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" strokeweight="1pt"/>
            </w:pict>
          </mc:Fallback>
        </mc:AlternateContent>
      </w:r>
    </w:p>
    <w:p w:rsidR="006E5B85" w:rsidRPr="004335A8" w:rsidRDefault="006E5B85"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rsidR="006E5B85" w:rsidRPr="004335A8" w:rsidRDefault="006E5B85" w:rsidP="00532E35">
      <w:pPr>
        <w:ind w:left="-709" w:firstLine="0"/>
        <w:rPr>
          <w:rFonts w:ascii="Arial" w:hAnsi="Arial" w:cs="Arial"/>
          <w:sz w:val="24"/>
          <w:szCs w:val="24"/>
        </w:rPr>
      </w:pPr>
    </w:p>
    <w:p w:rsidR="006E5B85" w:rsidRDefault="003C7CAA" w:rsidP="00461A7D">
      <w:pPr>
        <w:ind w:left="-709" w:firstLine="0"/>
        <w:rPr>
          <w:rFonts w:ascii="Arial" w:hAnsi="Arial" w:cs="Arial"/>
          <w:szCs w:val="22"/>
        </w:rPr>
      </w:pPr>
      <w:r>
        <w:rPr>
          <w:noProof/>
        </w:rPr>
        <mc:AlternateContent>
          <mc:Choice Requires="wps">
            <w:drawing>
              <wp:anchor distT="0" distB="0" distL="114300" distR="114300" simplePos="0" relativeHeight="251666944" behindDoc="0" locked="0" layoutInCell="1" allowOverlap="1">
                <wp:simplePos x="0" y="0"/>
                <wp:positionH relativeFrom="column">
                  <wp:posOffset>4852670</wp:posOffset>
                </wp:positionH>
                <wp:positionV relativeFrom="paragraph">
                  <wp:posOffset>47625</wp:posOffset>
                </wp:positionV>
                <wp:extent cx="421005" cy="309880"/>
                <wp:effectExtent l="12065" t="12065" r="14605" b="1143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FF9BB3" id="Rectangle 22" o:spid="_x0000_s1026" style="position:absolute;margin-left:382.1pt;margin-top:3.75pt;width:33.15pt;height:24.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" strokeweight="1pt"/>
            </w:pict>
          </mc:Fallback>
        </mc:AlternateContent>
      </w:r>
      <w:r w:rsidR="006E5B85" w:rsidRPr="004335A8">
        <w:rPr>
          <w:rFonts w:ascii="Arial" w:hAnsi="Arial" w:cs="Arial"/>
          <w:szCs w:val="22"/>
        </w:rPr>
        <w:t>Please do not contact me again</w:t>
      </w:r>
    </w:p>
    <w:p w:rsidR="006E5B85" w:rsidRDefault="006E5B85" w:rsidP="00461A7D">
      <w:pPr>
        <w:ind w:left="-709" w:firstLine="0"/>
        <w:rPr>
          <w:rFonts w:ascii="Arial" w:hAnsi="Arial" w:cs="Arial"/>
          <w:szCs w:val="22"/>
        </w:rPr>
      </w:pPr>
    </w:p>
    <w:p w:rsidR="006E5B85" w:rsidRDefault="006E5B85" w:rsidP="00461A7D">
      <w:pPr>
        <w:ind w:left="-709" w:firstLine="0"/>
        <w:rPr>
          <w:rFonts w:ascii="Arial" w:hAnsi="Arial" w:cs="Arial"/>
          <w:szCs w:val="22"/>
        </w:rPr>
      </w:pPr>
    </w:p>
    <w:p w:rsidR="006E5B85" w:rsidRDefault="006E5B85"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lastRenderedPageBreak/>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rsidR="006E5B85" w:rsidRDefault="006E5B85"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6E5B85" w:rsidRDefault="006E5B85"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6E5B85" w:rsidRDefault="006E5B85" w:rsidP="009974D4">
      <w:pPr>
        <w:ind w:left="-709" w:firstLine="0"/>
        <w:rPr>
          <w:rFonts w:ascii="Arial" w:hAnsi="Arial" w:cs="Arial"/>
          <w:b/>
          <w:sz w:val="24"/>
          <w:szCs w:val="24"/>
        </w:rPr>
      </w:pPr>
    </w:p>
    <w:p w:rsidR="006E5B85" w:rsidRPr="009974D4" w:rsidRDefault="006E5B85"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rsidR="006E5B85" w:rsidRDefault="006E5B85" w:rsidP="009974D4">
      <w:pPr>
        <w:ind w:left="-709" w:firstLine="0"/>
        <w:jc w:val="left"/>
        <w:rPr>
          <w:rFonts w:ascii="Arial" w:hAnsi="Arial" w:cs="Arial"/>
          <w:sz w:val="24"/>
          <w:szCs w:val="24"/>
        </w:rPr>
      </w:pPr>
    </w:p>
    <w:p w:rsidR="006E5B85" w:rsidRPr="00BE0A88" w:rsidRDefault="006E5B85"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6E5B85"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3DB" w:rsidRDefault="005C33DB">
      <w:r>
        <w:separator/>
      </w:r>
    </w:p>
  </w:endnote>
  <w:endnote w:type="continuationSeparator" w:id="0">
    <w:p w:rsidR="005C33DB" w:rsidRDefault="005C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AFF" w:usb1="C000E47F" w:usb2="0000002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B85" w:rsidRDefault="000E6FA5">
    <w:pPr>
      <w:pStyle w:val="Footer"/>
      <w:jc w:val="right"/>
    </w:pPr>
    <w:r>
      <w:fldChar w:fldCharType="begin"/>
    </w:r>
    <w:r>
      <w:instrText xml:space="preserve"> PAGE   \* MERGEFORMAT </w:instrText>
    </w:r>
    <w:r>
      <w:fldChar w:fldCharType="separate"/>
    </w:r>
    <w:r w:rsidR="004A60D0">
      <w:rPr>
        <w:noProof/>
      </w:rPr>
      <w:t>3</w:t>
    </w:r>
    <w:r>
      <w:rPr>
        <w:noProof/>
      </w:rPr>
      <w:fldChar w:fldCharType="end"/>
    </w:r>
  </w:p>
  <w:p w:rsidR="006E5B85" w:rsidRDefault="006E5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3DB" w:rsidRDefault="005C33DB">
      <w:r>
        <w:separator/>
      </w:r>
    </w:p>
  </w:footnote>
  <w:footnote w:type="continuationSeparator" w:id="0">
    <w:p w:rsidR="005C33DB" w:rsidRDefault="005C33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54D2B"/>
    <w:rsid w:val="00056C94"/>
    <w:rsid w:val="00074023"/>
    <w:rsid w:val="0008109F"/>
    <w:rsid w:val="000815DC"/>
    <w:rsid w:val="000B17B0"/>
    <w:rsid w:val="000C3CC0"/>
    <w:rsid w:val="000E6FA5"/>
    <w:rsid w:val="001126C6"/>
    <w:rsid w:val="00137B1D"/>
    <w:rsid w:val="00165AC9"/>
    <w:rsid w:val="0016784A"/>
    <w:rsid w:val="001963E6"/>
    <w:rsid w:val="0019757D"/>
    <w:rsid w:val="001B59D5"/>
    <w:rsid w:val="001F57C0"/>
    <w:rsid w:val="002139D4"/>
    <w:rsid w:val="0024306D"/>
    <w:rsid w:val="00276328"/>
    <w:rsid w:val="00291DCA"/>
    <w:rsid w:val="002A1FEE"/>
    <w:rsid w:val="002B14FA"/>
    <w:rsid w:val="002B4A4D"/>
    <w:rsid w:val="002E77F5"/>
    <w:rsid w:val="00300C43"/>
    <w:rsid w:val="003018E4"/>
    <w:rsid w:val="00315291"/>
    <w:rsid w:val="00330D40"/>
    <w:rsid w:val="00331D78"/>
    <w:rsid w:val="00347926"/>
    <w:rsid w:val="003514F3"/>
    <w:rsid w:val="00353C3D"/>
    <w:rsid w:val="00367584"/>
    <w:rsid w:val="00390125"/>
    <w:rsid w:val="00392EB3"/>
    <w:rsid w:val="003C7CAA"/>
    <w:rsid w:val="003E2AA7"/>
    <w:rsid w:val="00400F62"/>
    <w:rsid w:val="004136A6"/>
    <w:rsid w:val="00413893"/>
    <w:rsid w:val="004335A8"/>
    <w:rsid w:val="00433EF1"/>
    <w:rsid w:val="0045151B"/>
    <w:rsid w:val="00461A7D"/>
    <w:rsid w:val="004A315E"/>
    <w:rsid w:val="004A3B9E"/>
    <w:rsid w:val="004A60D0"/>
    <w:rsid w:val="004F71B3"/>
    <w:rsid w:val="00506413"/>
    <w:rsid w:val="00532E35"/>
    <w:rsid w:val="00535338"/>
    <w:rsid w:val="00553F0B"/>
    <w:rsid w:val="00553F8B"/>
    <w:rsid w:val="00593230"/>
    <w:rsid w:val="005C33DB"/>
    <w:rsid w:val="005C3AC0"/>
    <w:rsid w:val="005E6D06"/>
    <w:rsid w:val="005F167C"/>
    <w:rsid w:val="00605042"/>
    <w:rsid w:val="006319B4"/>
    <w:rsid w:val="0066657B"/>
    <w:rsid w:val="00677FC9"/>
    <w:rsid w:val="00682C2B"/>
    <w:rsid w:val="00683964"/>
    <w:rsid w:val="00696170"/>
    <w:rsid w:val="006C4279"/>
    <w:rsid w:val="006D468D"/>
    <w:rsid w:val="006E3D07"/>
    <w:rsid w:val="006E5B85"/>
    <w:rsid w:val="006F679F"/>
    <w:rsid w:val="007124B1"/>
    <w:rsid w:val="00736FE3"/>
    <w:rsid w:val="007523BA"/>
    <w:rsid w:val="0076112B"/>
    <w:rsid w:val="00780A0D"/>
    <w:rsid w:val="00782F8C"/>
    <w:rsid w:val="00786EBB"/>
    <w:rsid w:val="007A4341"/>
    <w:rsid w:val="007E5B5F"/>
    <w:rsid w:val="00853890"/>
    <w:rsid w:val="00870132"/>
    <w:rsid w:val="008857CF"/>
    <w:rsid w:val="00894AC4"/>
    <w:rsid w:val="008B4DF0"/>
    <w:rsid w:val="008C42B3"/>
    <w:rsid w:val="008D19CB"/>
    <w:rsid w:val="008E2CA0"/>
    <w:rsid w:val="008F3604"/>
    <w:rsid w:val="0091061B"/>
    <w:rsid w:val="00925A50"/>
    <w:rsid w:val="00936DAC"/>
    <w:rsid w:val="00963643"/>
    <w:rsid w:val="00982986"/>
    <w:rsid w:val="0098611A"/>
    <w:rsid w:val="009974D4"/>
    <w:rsid w:val="009B6856"/>
    <w:rsid w:val="009C3C1D"/>
    <w:rsid w:val="009C4748"/>
    <w:rsid w:val="009C6EE7"/>
    <w:rsid w:val="009E1EC3"/>
    <w:rsid w:val="009F42A7"/>
    <w:rsid w:val="009F60BB"/>
    <w:rsid w:val="00A0043D"/>
    <w:rsid w:val="00A039D7"/>
    <w:rsid w:val="00A4481B"/>
    <w:rsid w:val="00A540E1"/>
    <w:rsid w:val="00A60E6B"/>
    <w:rsid w:val="00A86C18"/>
    <w:rsid w:val="00A87000"/>
    <w:rsid w:val="00A87B80"/>
    <w:rsid w:val="00AB08BB"/>
    <w:rsid w:val="00AB3190"/>
    <w:rsid w:val="00AB5E55"/>
    <w:rsid w:val="00AE6FE7"/>
    <w:rsid w:val="00AE7236"/>
    <w:rsid w:val="00AF2322"/>
    <w:rsid w:val="00B07335"/>
    <w:rsid w:val="00B55189"/>
    <w:rsid w:val="00B72D84"/>
    <w:rsid w:val="00B84CF4"/>
    <w:rsid w:val="00BD229E"/>
    <w:rsid w:val="00BD62D9"/>
    <w:rsid w:val="00BD62F6"/>
    <w:rsid w:val="00BD7AE6"/>
    <w:rsid w:val="00BE0A88"/>
    <w:rsid w:val="00BF56FE"/>
    <w:rsid w:val="00C06C70"/>
    <w:rsid w:val="00C1729D"/>
    <w:rsid w:val="00C338DC"/>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731F8"/>
    <w:rsid w:val="00E743F1"/>
    <w:rsid w:val="00E833D0"/>
    <w:rsid w:val="00E85841"/>
    <w:rsid w:val="00E862C1"/>
    <w:rsid w:val="00E9681E"/>
    <w:rsid w:val="00EA58D9"/>
    <w:rsid w:val="00EC09F4"/>
    <w:rsid w:val="00EE1E98"/>
    <w:rsid w:val="00EF4EC2"/>
    <w:rsid w:val="00F05BF4"/>
    <w:rsid w:val="00F27CB0"/>
    <w:rsid w:val="00F926D4"/>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14:docId w14:val="47554C4B"/>
  <w15:docId w15:val="{8B21A529-444E-46CC-B60D-52F4EA6E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locked="1" w:semiHidden="1" w:uiPriority="0"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5338"/>
    <w:pPr>
      <w:ind w:left="432" w:hanging="432"/>
      <w:jc w:val="both"/>
    </w:pPr>
    <w:rPr>
      <w:rFonts w:ascii="Verdana" w:hAnsi="Verdana"/>
      <w:szCs w:val="20"/>
    </w:rPr>
  </w:style>
  <w:style w:type="paragraph" w:styleId="Heading1">
    <w:name w:val="heading 1"/>
    <w:basedOn w:val="Normal"/>
    <w:next w:val="Normal"/>
    <w:link w:val="Heading1Char"/>
    <w:uiPriority w:val="99"/>
    <w:qFormat/>
    <w:rsid w:val="00535338"/>
    <w:pPr>
      <w:keepNext/>
      <w:widowControl w:val="0"/>
      <w:spacing w:before="480" w:after="60"/>
      <w:outlineLvl w:val="0"/>
    </w:pPr>
    <w:rPr>
      <w:color w:val="808080"/>
      <w:kern w:val="28"/>
      <w:sz w:val="72"/>
    </w:rPr>
  </w:style>
  <w:style w:type="paragraph" w:styleId="Heading2">
    <w:name w:val="heading 2"/>
    <w:basedOn w:val="Normal"/>
    <w:next w:val="Normal"/>
    <w:link w:val="Heading2Char"/>
    <w:uiPriority w:val="99"/>
    <w:qFormat/>
    <w:rsid w:val="00535338"/>
    <w:pPr>
      <w:keepNext/>
      <w:spacing w:before="360" w:after="60"/>
      <w:outlineLvl w:val="1"/>
    </w:pPr>
    <w:rPr>
      <w:rFonts w:ascii="Tahoma" w:hAnsi="Tahoma"/>
      <w:color w:val="000000"/>
      <w:sz w:val="44"/>
    </w:rPr>
  </w:style>
  <w:style w:type="paragraph" w:styleId="Heading3">
    <w:name w:val="heading 3"/>
    <w:basedOn w:val="Normal"/>
    <w:next w:val="Normal"/>
    <w:link w:val="Heading3Char"/>
    <w:uiPriority w:val="99"/>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link w:val="Heading4Char"/>
    <w:uiPriority w:val="99"/>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link w:val="Heading5Char"/>
    <w:uiPriority w:val="99"/>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link w:val="Heading6Char"/>
    <w:uiPriority w:val="99"/>
    <w:qFormat/>
    <w:rsid w:val="00535338"/>
    <w:pPr>
      <w:keepNext/>
      <w:widowControl w:val="0"/>
      <w:spacing w:before="200" w:after="20"/>
      <w:outlineLvl w:val="5"/>
    </w:pPr>
    <w:rPr>
      <w:b/>
      <w:color w:val="008000"/>
    </w:rPr>
  </w:style>
  <w:style w:type="paragraph" w:styleId="Heading7">
    <w:name w:val="heading 7"/>
    <w:basedOn w:val="Normal"/>
    <w:next w:val="Normal"/>
    <w:link w:val="Heading7Char"/>
    <w:uiPriority w:val="99"/>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link w:val="Heading8Char"/>
    <w:uiPriority w:val="99"/>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link w:val="Heading9Char"/>
    <w:uiPriority w:val="99"/>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CD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40CD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40CD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40CD1"/>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40CD1"/>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40CD1"/>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40CD1"/>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940CD1"/>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940CD1"/>
    <w:rPr>
      <w:rFonts w:asciiTheme="majorHAnsi" w:eastAsiaTheme="majorEastAsia" w:hAnsiTheme="majorHAnsi" w:cstheme="majorBidi"/>
    </w:rPr>
  </w:style>
  <w:style w:type="paragraph" w:styleId="Footer">
    <w:name w:val="footer"/>
    <w:basedOn w:val="Normal"/>
    <w:link w:val="FooterChar"/>
    <w:uiPriority w:val="99"/>
    <w:rsid w:val="00535338"/>
    <w:pPr>
      <w:tabs>
        <w:tab w:val="center" w:pos="4678"/>
        <w:tab w:val="right" w:pos="9356"/>
      </w:tabs>
    </w:pPr>
    <w:rPr>
      <w:sz w:val="20"/>
    </w:rPr>
  </w:style>
  <w:style w:type="character" w:customStyle="1" w:styleId="FooterChar">
    <w:name w:val="Footer Char"/>
    <w:basedOn w:val="DefaultParagraphFont"/>
    <w:link w:val="Footer"/>
    <w:uiPriority w:val="99"/>
    <w:locked/>
    <w:rsid w:val="004F71B3"/>
    <w:rPr>
      <w:rFonts w:ascii="Verdana" w:hAnsi="Verdana" w:cs="Times New Roman"/>
    </w:rPr>
  </w:style>
  <w:style w:type="paragraph" w:styleId="Header">
    <w:name w:val="header"/>
    <w:basedOn w:val="Normal"/>
    <w:link w:val="HeaderChar"/>
    <w:uiPriority w:val="99"/>
    <w:rsid w:val="00535338"/>
    <w:pPr>
      <w:tabs>
        <w:tab w:val="center" w:pos="4678"/>
        <w:tab w:val="right" w:pos="9356"/>
      </w:tabs>
    </w:pPr>
    <w:rPr>
      <w:sz w:val="20"/>
    </w:rPr>
  </w:style>
  <w:style w:type="character" w:customStyle="1" w:styleId="HeaderChar">
    <w:name w:val="Header Char"/>
    <w:basedOn w:val="DefaultParagraphFont"/>
    <w:link w:val="Header"/>
    <w:uiPriority w:val="99"/>
    <w:semiHidden/>
    <w:rsid w:val="00940CD1"/>
    <w:rPr>
      <w:rFonts w:ascii="Verdana" w:hAnsi="Verdana"/>
      <w:szCs w:val="20"/>
    </w:rPr>
  </w:style>
  <w:style w:type="paragraph" w:customStyle="1" w:styleId="Nblock">
    <w:name w:val="N_block"/>
    <w:basedOn w:val="Normal"/>
    <w:uiPriority w:val="99"/>
    <w:rsid w:val="00535338"/>
    <w:pPr>
      <w:spacing w:before="120"/>
      <w:ind w:left="851" w:right="515"/>
    </w:pPr>
    <w:rPr>
      <w:sz w:val="20"/>
    </w:rPr>
  </w:style>
  <w:style w:type="paragraph" w:customStyle="1" w:styleId="Ninset">
    <w:name w:val="N_inset"/>
    <w:basedOn w:val="Normal"/>
    <w:uiPriority w:val="99"/>
    <w:rsid w:val="00535338"/>
    <w:pPr>
      <w:spacing w:before="180"/>
      <w:ind w:left="426"/>
    </w:pPr>
  </w:style>
  <w:style w:type="paragraph" w:customStyle="1" w:styleId="Nlista">
    <w:name w:val="N_list (a)"/>
    <w:basedOn w:val="Normal"/>
    <w:uiPriority w:val="99"/>
    <w:rsid w:val="00535338"/>
    <w:pPr>
      <w:numPr>
        <w:ilvl w:val="1"/>
        <w:numId w:val="4"/>
      </w:numPr>
      <w:tabs>
        <w:tab w:val="clear" w:pos="851"/>
        <w:tab w:val="num" w:pos="1440"/>
      </w:tabs>
      <w:spacing w:before="80"/>
      <w:ind w:left="720" w:right="369" w:hanging="360"/>
    </w:pPr>
  </w:style>
  <w:style w:type="paragraph" w:customStyle="1" w:styleId="Nlisti">
    <w:name w:val="N_list (i)"/>
    <w:basedOn w:val="Normal"/>
    <w:uiPriority w:val="99"/>
    <w:rsid w:val="00535338"/>
    <w:pPr>
      <w:numPr>
        <w:ilvl w:val="2"/>
        <w:numId w:val="4"/>
      </w:numPr>
      <w:tabs>
        <w:tab w:val="clear" w:pos="1134"/>
        <w:tab w:val="num" w:pos="2177"/>
      </w:tabs>
      <w:spacing w:before="60"/>
      <w:ind w:right="511" w:hanging="397"/>
    </w:pPr>
    <w:rPr>
      <w:sz w:val="20"/>
    </w:rPr>
  </w:style>
  <w:style w:type="paragraph" w:customStyle="1" w:styleId="Nlisti0">
    <w:name w:val="N_list i"/>
    <w:uiPriority w:val="99"/>
    <w:rsid w:val="00535338"/>
    <w:pPr>
      <w:numPr>
        <w:ilvl w:val="3"/>
        <w:numId w:val="4"/>
      </w:numPr>
      <w:tabs>
        <w:tab w:val="clear" w:pos="1361"/>
        <w:tab w:val="num" w:pos="1440"/>
      </w:tabs>
      <w:spacing w:before="40"/>
      <w:ind w:left="1440" w:right="516" w:hanging="360"/>
    </w:pPr>
    <w:rPr>
      <w:rFonts w:ascii="Lucida Sans Unicode" w:hAnsi="Lucida Sans Unicode"/>
      <w:noProof/>
      <w:sz w:val="16"/>
      <w:szCs w:val="20"/>
    </w:rPr>
  </w:style>
  <w:style w:type="paragraph" w:customStyle="1" w:styleId="Nnumber">
    <w:name w:val="N_number"/>
    <w:uiPriority w:val="99"/>
    <w:rsid w:val="00535338"/>
    <w:pPr>
      <w:numPr>
        <w:numId w:val="4"/>
      </w:numPr>
      <w:tabs>
        <w:tab w:val="clear" w:pos="720"/>
        <w:tab w:val="num" w:pos="360"/>
        <w:tab w:val="left" w:pos="426"/>
      </w:tabs>
      <w:spacing w:before="180"/>
      <w:ind w:left="360" w:hanging="360"/>
      <w:jc w:val="both"/>
    </w:pPr>
    <w:rPr>
      <w:sz w:val="24"/>
      <w:szCs w:val="20"/>
    </w:rPr>
  </w:style>
  <w:style w:type="paragraph" w:customStyle="1" w:styleId="Noindent">
    <w:name w:val="No indent"/>
    <w:basedOn w:val="Normal"/>
    <w:uiPriority w:val="99"/>
    <w:rsid w:val="00535338"/>
    <w:pPr>
      <w:tabs>
        <w:tab w:val="left" w:pos="426"/>
      </w:tabs>
    </w:pPr>
  </w:style>
  <w:style w:type="paragraph" w:customStyle="1" w:styleId="Singleline">
    <w:name w:val="Single line"/>
    <w:basedOn w:val="Normal"/>
    <w:uiPriority w:val="99"/>
    <w:rsid w:val="00535338"/>
    <w:rPr>
      <w:rFonts w:ascii="Tms Rmn" w:hAnsi="Tms Rmn"/>
    </w:rPr>
  </w:style>
  <w:style w:type="paragraph" w:customStyle="1" w:styleId="Table">
    <w:name w:val="Table"/>
    <w:basedOn w:val="Nblock"/>
    <w:uiPriority w:val="99"/>
    <w:rsid w:val="00535338"/>
    <w:pPr>
      <w:spacing w:before="60" w:after="60"/>
      <w:ind w:left="34" w:right="0" w:firstLine="0"/>
    </w:pPr>
    <w:rPr>
      <w:rFonts w:ascii="Arial Narrow" w:hAnsi="Arial Narrow"/>
    </w:rPr>
  </w:style>
  <w:style w:type="character" w:styleId="Hyperlink">
    <w:name w:val="Hyperlink"/>
    <w:basedOn w:val="DefaultParagraphFont"/>
    <w:uiPriority w:val="99"/>
    <w:rsid w:val="0098611A"/>
    <w:rPr>
      <w:rFonts w:cs="Times New Roman"/>
      <w:color w:val="000080"/>
      <w:u w:val="none"/>
      <w:effect w:val="none"/>
    </w:rPr>
  </w:style>
  <w:style w:type="paragraph" w:styleId="FootnoteText">
    <w:name w:val="footnote text"/>
    <w:basedOn w:val="Normal"/>
    <w:link w:val="FootnoteTextChar"/>
    <w:uiPriority w:val="99"/>
    <w:semiHidden/>
    <w:rsid w:val="0098611A"/>
    <w:pPr>
      <w:ind w:left="0" w:firstLine="0"/>
      <w:jc w:val="left"/>
    </w:pPr>
    <w:rPr>
      <w:rFonts w:ascii="Times New Roman" w:hAnsi="Times New Roman"/>
      <w:sz w:val="20"/>
    </w:rPr>
  </w:style>
  <w:style w:type="character" w:customStyle="1" w:styleId="FootnoteTextChar">
    <w:name w:val="Footnote Text Char"/>
    <w:basedOn w:val="DefaultParagraphFont"/>
    <w:link w:val="FootnoteText"/>
    <w:uiPriority w:val="99"/>
    <w:semiHidden/>
    <w:rsid w:val="00940CD1"/>
    <w:rPr>
      <w:rFonts w:ascii="Verdana" w:hAnsi="Verdana"/>
      <w:sz w:val="20"/>
      <w:szCs w:val="20"/>
    </w:rPr>
  </w:style>
  <w:style w:type="character" w:styleId="FootnoteReference">
    <w:name w:val="footnote reference"/>
    <w:basedOn w:val="DefaultParagraphFont"/>
    <w:uiPriority w:val="99"/>
    <w:semiHidden/>
    <w:rsid w:val="0098611A"/>
    <w:rPr>
      <w:rFonts w:cs="Times New Roman"/>
      <w:vertAlign w:val="superscript"/>
    </w:rPr>
  </w:style>
  <w:style w:type="table" w:styleId="TableGrid">
    <w:name w:val="Table Grid"/>
    <w:basedOn w:val="TableNormal"/>
    <w:uiPriority w:val="99"/>
    <w:rsid w:val="00782F8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53C3D"/>
    <w:pPr>
      <w:ind w:left="0" w:firstLine="0"/>
      <w:jc w:val="left"/>
    </w:pPr>
    <w:rPr>
      <w:rFonts w:ascii="Times New Roman" w:hAnsi="Times New Roman"/>
      <w:sz w:val="24"/>
      <w:szCs w:val="24"/>
    </w:rPr>
  </w:style>
  <w:style w:type="paragraph" w:styleId="BalloonText">
    <w:name w:val="Balloon Text"/>
    <w:basedOn w:val="Normal"/>
    <w:link w:val="BalloonTextChar"/>
    <w:uiPriority w:val="99"/>
    <w:rsid w:val="00736FE3"/>
    <w:rPr>
      <w:rFonts w:ascii="Segoe UI" w:hAnsi="Segoe UI" w:cs="Segoe UI"/>
      <w:sz w:val="18"/>
      <w:szCs w:val="18"/>
    </w:rPr>
  </w:style>
  <w:style w:type="character" w:customStyle="1" w:styleId="BalloonTextChar">
    <w:name w:val="Balloon Text Char"/>
    <w:basedOn w:val="DefaultParagraphFont"/>
    <w:link w:val="BalloonText"/>
    <w:uiPriority w:val="99"/>
    <w:locked/>
    <w:rsid w:val="00736FE3"/>
    <w:rPr>
      <w:rFonts w:ascii="Segoe UI" w:hAnsi="Segoe UI" w:cs="Segoe UI"/>
      <w:sz w:val="18"/>
      <w:szCs w:val="18"/>
    </w:rPr>
  </w:style>
  <w:style w:type="character" w:styleId="CommentReference">
    <w:name w:val="annotation reference"/>
    <w:basedOn w:val="DefaultParagraphFont"/>
    <w:uiPriority w:val="99"/>
    <w:rsid w:val="00736FE3"/>
    <w:rPr>
      <w:rFonts w:cs="Times New Roman"/>
      <w:sz w:val="16"/>
      <w:szCs w:val="16"/>
    </w:rPr>
  </w:style>
  <w:style w:type="paragraph" w:styleId="CommentText">
    <w:name w:val="annotation text"/>
    <w:basedOn w:val="Normal"/>
    <w:link w:val="CommentTextChar"/>
    <w:uiPriority w:val="99"/>
    <w:rsid w:val="00736FE3"/>
    <w:rPr>
      <w:sz w:val="20"/>
    </w:rPr>
  </w:style>
  <w:style w:type="character" w:customStyle="1" w:styleId="CommentTextChar">
    <w:name w:val="Comment Text Char"/>
    <w:basedOn w:val="DefaultParagraphFont"/>
    <w:link w:val="CommentText"/>
    <w:uiPriority w:val="99"/>
    <w:locked/>
    <w:rsid w:val="00736FE3"/>
    <w:rPr>
      <w:rFonts w:ascii="Verdana" w:hAnsi="Verdana" w:cs="Times New Roman"/>
    </w:rPr>
  </w:style>
  <w:style w:type="paragraph" w:styleId="CommentSubject">
    <w:name w:val="annotation subject"/>
    <w:basedOn w:val="CommentText"/>
    <w:next w:val="CommentText"/>
    <w:link w:val="CommentSubjectChar"/>
    <w:uiPriority w:val="99"/>
    <w:rsid w:val="00736FE3"/>
    <w:rPr>
      <w:b/>
      <w:bCs/>
    </w:rPr>
  </w:style>
  <w:style w:type="character" w:customStyle="1" w:styleId="CommentSubjectChar">
    <w:name w:val="Comment Subject Char"/>
    <w:basedOn w:val="CommentTextChar"/>
    <w:link w:val="CommentSubject"/>
    <w:uiPriority w:val="99"/>
    <w:locked/>
    <w:rsid w:val="00736FE3"/>
    <w:rPr>
      <w:rFonts w:ascii="Verdana" w:hAnsi="Verdana"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205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1528</Words>
  <Characters>8715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subject/>
  <dc:creator>Chris Snarr</dc:creator>
  <cp:keywords/>
  <dc:description/>
  <cp:lastModifiedBy>Helena Whall</cp:lastModifiedBy>
  <cp:revision>3</cp:revision>
  <cp:lastPrinted>2017-09-29T15:04:00Z</cp:lastPrinted>
  <dcterms:created xsi:type="dcterms:W3CDTF">2017-11-21T14:45:00Z</dcterms:created>
  <dcterms:modified xsi:type="dcterms:W3CDTF">2017-11-21T17:52:00Z</dcterms:modified>
</cp:coreProperties>
</file>