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27" w:rsidRPr="00687C27" w:rsidRDefault="00687C27" w:rsidP="00687C27">
      <w:pPr>
        <w:spacing w:after="0" w:line="240" w:lineRule="auto"/>
        <w:rPr>
          <w:rFonts w:ascii="Trebuchet MS" w:hAnsi="Trebuchet MS"/>
          <w:b/>
          <w:bCs/>
          <w:sz w:val="24"/>
        </w:rPr>
      </w:pPr>
      <w:r w:rsidRPr="00687C27">
        <w:rPr>
          <w:rFonts w:ascii="Trebuchet MS" w:hAnsi="Trebuchet MS"/>
          <w:b/>
          <w:bCs/>
          <w:sz w:val="24"/>
        </w:rPr>
        <w:t>Cherwell Local Plan</w:t>
      </w:r>
    </w:p>
    <w:p w:rsidR="00687C27" w:rsidRDefault="00687C27" w:rsidP="00687C27">
      <w:pPr>
        <w:spacing w:after="0" w:line="240" w:lineRule="auto"/>
        <w:rPr>
          <w:rFonts w:ascii="Trebuchet MS" w:hAnsi="Trebuchet MS"/>
          <w:b/>
          <w:bCs/>
          <w:sz w:val="24"/>
        </w:rPr>
      </w:pPr>
      <w:r w:rsidRPr="00687C27">
        <w:rPr>
          <w:rFonts w:ascii="Trebuchet MS" w:hAnsi="Trebuchet MS"/>
          <w:b/>
          <w:bCs/>
          <w:sz w:val="24"/>
        </w:rPr>
        <w:t>Representations on Proposed Modifications published August 2014</w:t>
      </w:r>
    </w:p>
    <w:p w:rsidR="00687C27" w:rsidRPr="00687C27" w:rsidRDefault="00687C27" w:rsidP="00687C27">
      <w:pPr>
        <w:spacing w:after="0" w:line="240" w:lineRule="auto"/>
        <w:rPr>
          <w:rFonts w:ascii="Trebuchet MS" w:hAnsi="Trebuchet MS"/>
          <w:b/>
          <w:bCs/>
          <w:sz w:val="24"/>
        </w:rPr>
      </w:pPr>
    </w:p>
    <w:p w:rsidR="00687C27" w:rsidRPr="00687C27" w:rsidRDefault="00687C27" w:rsidP="00687C27">
      <w:pPr>
        <w:spacing w:after="0" w:line="240" w:lineRule="auto"/>
        <w:rPr>
          <w:rFonts w:ascii="Trebuchet MS" w:hAnsi="Trebuchet MS"/>
          <w:sz w:val="24"/>
        </w:rPr>
      </w:pPr>
      <w:r w:rsidRPr="00687C27">
        <w:rPr>
          <w:rFonts w:ascii="Trebuchet MS" w:hAnsi="Trebuchet MS"/>
          <w:sz w:val="24"/>
        </w:rPr>
        <w:t>Please note that it is important to give your name and address, and state which modification(s) you are objecting to. Many modifications mention the SHMA. We suggest specifying modifications 28 and 34).</w:t>
      </w:r>
    </w:p>
    <w:p w:rsidR="00687C27" w:rsidRDefault="00687C27" w:rsidP="00687C27">
      <w:pPr>
        <w:spacing w:after="0" w:line="240" w:lineRule="auto"/>
        <w:rPr>
          <w:rFonts w:ascii="Trebuchet MS" w:hAnsi="Trebuchet MS"/>
          <w:b/>
          <w:sz w:val="24"/>
        </w:rPr>
      </w:pPr>
    </w:p>
    <w:p w:rsidR="00687C27" w:rsidRPr="00687C27" w:rsidRDefault="00687C27" w:rsidP="00687C27">
      <w:pPr>
        <w:spacing w:after="0" w:line="240" w:lineRule="auto"/>
        <w:rPr>
          <w:rFonts w:ascii="Trebuchet MS" w:hAnsi="Trebuchet MS"/>
          <w:b/>
          <w:sz w:val="24"/>
        </w:rPr>
      </w:pPr>
      <w:r w:rsidRPr="00687C27">
        <w:rPr>
          <w:rFonts w:ascii="Trebuchet MS" w:hAnsi="Trebuchet MS"/>
          <w:b/>
          <w:sz w:val="24"/>
        </w:rPr>
        <w:t xml:space="preserve">If you do use the example below, please remove the text in italics. We also suggest that ideally you make a few changes to the wording to make it personal to you. </w:t>
      </w:r>
    </w:p>
    <w:p w:rsidR="00687C27" w:rsidRDefault="00687C27" w:rsidP="00687C27">
      <w:pPr>
        <w:spacing w:after="0" w:line="240" w:lineRule="auto"/>
        <w:rPr>
          <w:rFonts w:ascii="Trebuchet MS" w:hAnsi="Trebuchet MS"/>
          <w:sz w:val="24"/>
        </w:rPr>
      </w:pPr>
    </w:p>
    <w:p w:rsidR="00687C27" w:rsidRPr="00687C27" w:rsidRDefault="00687C27" w:rsidP="00687C27">
      <w:pPr>
        <w:spacing w:after="0" w:line="240" w:lineRule="auto"/>
        <w:rPr>
          <w:rFonts w:ascii="Trebuchet MS" w:hAnsi="Trebuchet MS"/>
          <w:sz w:val="24"/>
        </w:rPr>
      </w:pPr>
      <w:r w:rsidRPr="00687C27">
        <w:rPr>
          <w:rFonts w:ascii="Trebuchet MS" w:hAnsi="Trebuchet MS"/>
          <w:sz w:val="24"/>
        </w:rPr>
        <w:t>Representations (objections) can be made until Friday October 3</w:t>
      </w:r>
      <w:r w:rsidRPr="00687C27">
        <w:rPr>
          <w:rFonts w:ascii="Trebuchet MS" w:hAnsi="Trebuchet MS"/>
          <w:sz w:val="24"/>
          <w:vertAlign w:val="superscript"/>
        </w:rPr>
        <w:t>rd</w:t>
      </w:r>
      <w:r w:rsidRPr="00687C27">
        <w:rPr>
          <w:rFonts w:ascii="Trebuchet MS" w:hAnsi="Trebuchet MS"/>
          <w:sz w:val="24"/>
        </w:rPr>
        <w:t xml:space="preserve">. </w:t>
      </w:r>
    </w:p>
    <w:p w:rsidR="00687C27" w:rsidRPr="00687C27" w:rsidRDefault="00687C27" w:rsidP="00687C27">
      <w:pPr>
        <w:spacing w:after="0" w:line="240" w:lineRule="auto"/>
        <w:rPr>
          <w:rFonts w:ascii="Trebuchet MS" w:hAnsi="Trebuchet MS"/>
          <w:sz w:val="24"/>
        </w:rPr>
      </w:pPr>
      <w:r w:rsidRPr="00687C27">
        <w:rPr>
          <w:rFonts w:ascii="Trebuchet MS" w:hAnsi="Trebuchet MS"/>
          <w:sz w:val="24"/>
        </w:rPr>
        <w:t xml:space="preserve">They should be sent by e-mail to: </w:t>
      </w:r>
      <w:hyperlink r:id="rId6" w:history="1">
        <w:r w:rsidRPr="00687C27">
          <w:rPr>
            <w:rStyle w:val="Hyperlink"/>
            <w:rFonts w:ascii="Trebuchet MS" w:hAnsi="Trebuchet MS"/>
            <w:sz w:val="24"/>
            <w:lang w:val="en-US"/>
          </w:rPr>
          <w:t>planning.policy@cherwell-dc.gov.uk</w:t>
        </w:r>
      </w:hyperlink>
    </w:p>
    <w:p w:rsidR="00687C27" w:rsidRPr="00687C27" w:rsidRDefault="00687C27" w:rsidP="00687C27">
      <w:pPr>
        <w:spacing w:after="0" w:line="240" w:lineRule="auto"/>
        <w:rPr>
          <w:rFonts w:ascii="Trebuchet MS" w:hAnsi="Trebuchet MS"/>
          <w:sz w:val="24"/>
          <w:lang w:val="en-US"/>
        </w:rPr>
      </w:pPr>
      <w:r w:rsidRPr="00687C27">
        <w:rPr>
          <w:rFonts w:ascii="Trebuchet MS" w:hAnsi="Trebuchet MS"/>
          <w:sz w:val="24"/>
        </w:rPr>
        <w:t xml:space="preserve">or by post to: </w:t>
      </w:r>
      <w:r w:rsidRPr="00687C27">
        <w:rPr>
          <w:rFonts w:ascii="Trebuchet MS" w:hAnsi="Trebuchet MS"/>
          <w:sz w:val="24"/>
          <w:lang w:val="en-US"/>
        </w:rPr>
        <w:t xml:space="preserve">Local Plan Modifications, Strategic Planning and The Economy, Cherwell District Council, </w:t>
      </w:r>
      <w:proofErr w:type="spellStart"/>
      <w:r w:rsidRPr="00687C27">
        <w:rPr>
          <w:rFonts w:ascii="Trebuchet MS" w:hAnsi="Trebuchet MS"/>
          <w:sz w:val="24"/>
          <w:lang w:val="en-US"/>
        </w:rPr>
        <w:t>Bodicote</w:t>
      </w:r>
      <w:proofErr w:type="spellEnd"/>
      <w:r w:rsidRPr="00687C27">
        <w:rPr>
          <w:rFonts w:ascii="Trebuchet MS" w:hAnsi="Trebuchet MS"/>
          <w:sz w:val="24"/>
          <w:lang w:val="en-US"/>
        </w:rPr>
        <w:t xml:space="preserve"> House, </w:t>
      </w:r>
      <w:proofErr w:type="spellStart"/>
      <w:r w:rsidRPr="00687C27">
        <w:rPr>
          <w:rFonts w:ascii="Trebuchet MS" w:hAnsi="Trebuchet MS"/>
          <w:sz w:val="24"/>
          <w:lang w:val="en-US"/>
        </w:rPr>
        <w:t>Bodicote</w:t>
      </w:r>
      <w:proofErr w:type="spellEnd"/>
      <w:r w:rsidRPr="00687C27">
        <w:rPr>
          <w:rFonts w:ascii="Trebuchet MS" w:hAnsi="Trebuchet MS"/>
          <w:sz w:val="24"/>
          <w:lang w:val="en-US"/>
        </w:rPr>
        <w:t>, OX15 4AA</w:t>
      </w:r>
    </w:p>
    <w:p w:rsidR="00687C27" w:rsidRPr="00687C27" w:rsidRDefault="00687C27" w:rsidP="00687C27">
      <w:pPr>
        <w:spacing w:after="0" w:line="240" w:lineRule="auto"/>
        <w:rPr>
          <w:rFonts w:ascii="Trebuchet MS" w:hAnsi="Trebuchet MS"/>
          <w:sz w:val="24"/>
          <w:lang w:val="en-US"/>
        </w:rPr>
      </w:pPr>
    </w:p>
    <w:p w:rsidR="00687C27" w:rsidRPr="00687C27" w:rsidRDefault="00687C27" w:rsidP="00687C27">
      <w:pPr>
        <w:spacing w:after="0" w:line="240" w:lineRule="auto"/>
        <w:rPr>
          <w:rFonts w:ascii="Trebuchet MS" w:hAnsi="Trebuchet MS"/>
          <w:sz w:val="24"/>
        </w:rPr>
      </w:pPr>
      <w:r w:rsidRPr="00687C27">
        <w:rPr>
          <w:rFonts w:ascii="Trebuchet MS" w:hAnsi="Trebuchet MS"/>
          <w:sz w:val="24"/>
        </w:rPr>
        <w:t>*****************EXAMPLE RESPONSE****************************************************</w:t>
      </w:r>
    </w:p>
    <w:p w:rsidR="00687C27" w:rsidRPr="00687C27" w:rsidRDefault="00687C27" w:rsidP="00687C27">
      <w:pPr>
        <w:spacing w:after="0" w:line="240" w:lineRule="auto"/>
        <w:rPr>
          <w:rFonts w:ascii="Trebuchet MS" w:hAnsi="Trebuchet MS"/>
          <w:b/>
          <w:bCs/>
          <w:sz w:val="24"/>
        </w:rPr>
      </w:pPr>
      <w:r w:rsidRPr="00687C27">
        <w:rPr>
          <w:rFonts w:ascii="Trebuchet MS" w:hAnsi="Trebuchet MS"/>
          <w:b/>
          <w:bCs/>
          <w:sz w:val="24"/>
        </w:rPr>
        <w:t>Cherwell Local Plan</w:t>
      </w:r>
    </w:p>
    <w:p w:rsidR="00687C27" w:rsidRPr="00687C27" w:rsidRDefault="00687C27" w:rsidP="00687C27">
      <w:pPr>
        <w:spacing w:after="0" w:line="240" w:lineRule="auto"/>
        <w:rPr>
          <w:rFonts w:ascii="Trebuchet MS" w:hAnsi="Trebuchet MS"/>
          <w:b/>
          <w:bCs/>
          <w:sz w:val="24"/>
        </w:rPr>
      </w:pPr>
      <w:r w:rsidRPr="00687C27">
        <w:rPr>
          <w:rFonts w:ascii="Trebuchet MS" w:hAnsi="Trebuchet MS"/>
          <w:b/>
          <w:bCs/>
          <w:sz w:val="24"/>
        </w:rPr>
        <w:t>Representations on Proposed Modifications published August 2014</w:t>
      </w:r>
    </w:p>
    <w:p w:rsidR="00687C27" w:rsidRPr="00687C27" w:rsidRDefault="00687C27" w:rsidP="00687C27">
      <w:pPr>
        <w:spacing w:after="0" w:line="240" w:lineRule="auto"/>
        <w:rPr>
          <w:rFonts w:ascii="Trebuchet MS" w:hAnsi="Trebuchet MS"/>
          <w:sz w:val="24"/>
        </w:rPr>
      </w:pPr>
    </w:p>
    <w:p w:rsidR="00687C27" w:rsidRPr="00687C27" w:rsidRDefault="00687C27" w:rsidP="00687C27">
      <w:pPr>
        <w:spacing w:after="0" w:line="240" w:lineRule="auto"/>
        <w:rPr>
          <w:rFonts w:ascii="Trebuchet MS" w:hAnsi="Trebuchet MS"/>
          <w:b/>
          <w:bCs/>
          <w:sz w:val="24"/>
        </w:rPr>
      </w:pPr>
      <w:r w:rsidRPr="00687C27">
        <w:rPr>
          <w:rFonts w:ascii="Trebuchet MS" w:hAnsi="Trebuchet MS"/>
          <w:b/>
          <w:bCs/>
          <w:sz w:val="24"/>
        </w:rPr>
        <w:t>From: Name</w:t>
      </w:r>
    </w:p>
    <w:p w:rsidR="00687C27" w:rsidRPr="00687C27" w:rsidRDefault="00687C27" w:rsidP="00687C27">
      <w:pPr>
        <w:spacing w:after="0" w:line="240" w:lineRule="auto"/>
        <w:rPr>
          <w:rFonts w:ascii="Trebuchet MS" w:hAnsi="Trebuchet MS"/>
          <w:b/>
          <w:bCs/>
          <w:sz w:val="24"/>
        </w:rPr>
      </w:pPr>
      <w:r w:rsidRPr="00687C27">
        <w:rPr>
          <w:rFonts w:ascii="Trebuchet MS" w:hAnsi="Trebuchet MS"/>
          <w:b/>
          <w:bCs/>
          <w:sz w:val="24"/>
        </w:rPr>
        <w:t>Address &amp; postcode</w:t>
      </w:r>
    </w:p>
    <w:p w:rsidR="00687C27" w:rsidRPr="00687C27" w:rsidRDefault="00687C27" w:rsidP="00687C27">
      <w:pPr>
        <w:spacing w:after="0" w:line="240" w:lineRule="auto"/>
        <w:rPr>
          <w:rFonts w:ascii="Trebuchet MS" w:hAnsi="Trebuchet MS"/>
          <w:b/>
          <w:bCs/>
          <w:sz w:val="24"/>
        </w:rPr>
      </w:pPr>
      <w:proofErr w:type="gramStart"/>
      <w:r w:rsidRPr="00687C27">
        <w:rPr>
          <w:rFonts w:ascii="Trebuchet MS" w:hAnsi="Trebuchet MS"/>
          <w:b/>
          <w:bCs/>
          <w:sz w:val="24"/>
        </w:rPr>
        <w:t>e-mail</w:t>
      </w:r>
      <w:proofErr w:type="gramEnd"/>
      <w:r w:rsidRPr="00687C27">
        <w:rPr>
          <w:rFonts w:ascii="Trebuchet MS" w:hAnsi="Trebuchet MS"/>
          <w:b/>
          <w:bCs/>
          <w:sz w:val="24"/>
        </w:rPr>
        <w:t xml:space="preserve"> address (optional)</w:t>
      </w:r>
    </w:p>
    <w:p w:rsidR="00687C27" w:rsidRPr="00687C27" w:rsidRDefault="00687C27" w:rsidP="00687C27">
      <w:pPr>
        <w:spacing w:after="0" w:line="240" w:lineRule="auto"/>
        <w:rPr>
          <w:rFonts w:ascii="Trebuchet MS" w:hAnsi="Trebuchet MS"/>
          <w:sz w:val="24"/>
        </w:rPr>
      </w:pPr>
    </w:p>
    <w:p w:rsidR="00687C27" w:rsidRPr="00687C27" w:rsidRDefault="00687C27" w:rsidP="00687C27">
      <w:pPr>
        <w:spacing w:after="0" w:line="240" w:lineRule="auto"/>
        <w:rPr>
          <w:rFonts w:ascii="Trebuchet MS" w:hAnsi="Trebuchet MS"/>
          <w:b/>
          <w:bCs/>
          <w:sz w:val="24"/>
        </w:rPr>
      </w:pPr>
      <w:r w:rsidRPr="00687C27">
        <w:rPr>
          <w:rFonts w:ascii="Trebuchet MS" w:hAnsi="Trebuchet MS"/>
          <w:b/>
          <w:bCs/>
          <w:sz w:val="24"/>
        </w:rPr>
        <w:t xml:space="preserve">Objection to Modifications no. 28 and </w:t>
      </w:r>
      <w:proofErr w:type="gramStart"/>
      <w:r w:rsidRPr="00687C27">
        <w:rPr>
          <w:rFonts w:ascii="Trebuchet MS" w:hAnsi="Trebuchet MS"/>
          <w:b/>
          <w:bCs/>
          <w:sz w:val="24"/>
        </w:rPr>
        <w:t>34 :</w:t>
      </w:r>
      <w:proofErr w:type="gramEnd"/>
      <w:r w:rsidRPr="00687C27">
        <w:rPr>
          <w:rFonts w:ascii="Trebuchet MS" w:hAnsi="Trebuchet MS"/>
          <w:b/>
          <w:bCs/>
          <w:sz w:val="24"/>
        </w:rPr>
        <w:t xml:space="preserve"> Policy BSC1 Housing Needs, SHMA and Allocations. Also to all other modifications based on the SHMA.</w:t>
      </w:r>
    </w:p>
    <w:p w:rsidR="00687C27" w:rsidRPr="00687C27" w:rsidRDefault="00687C27" w:rsidP="00687C27">
      <w:pPr>
        <w:spacing w:after="0" w:line="240" w:lineRule="auto"/>
        <w:rPr>
          <w:rFonts w:ascii="Trebuchet MS" w:hAnsi="Trebuchet MS"/>
          <w:sz w:val="24"/>
        </w:rPr>
      </w:pPr>
    </w:p>
    <w:p w:rsidR="00687C27" w:rsidRPr="00687C27" w:rsidRDefault="00687C27" w:rsidP="00687C27">
      <w:pPr>
        <w:spacing w:after="0" w:line="240" w:lineRule="auto"/>
        <w:rPr>
          <w:rFonts w:ascii="Trebuchet MS" w:hAnsi="Trebuchet MS"/>
          <w:i/>
          <w:iCs/>
          <w:sz w:val="24"/>
        </w:rPr>
      </w:pPr>
      <w:r w:rsidRPr="00687C27">
        <w:rPr>
          <w:rFonts w:ascii="Trebuchet MS" w:hAnsi="Trebuchet MS"/>
          <w:sz w:val="24"/>
        </w:rPr>
        <w:t xml:space="preserve">I wish to object to modifications 28, 34 and all other modifications which are based on the forecasts of housing need from the 2014 SHMA. I consider these modifications to be </w:t>
      </w:r>
      <w:r w:rsidRPr="00687C27">
        <w:rPr>
          <w:rFonts w:ascii="Trebuchet MS" w:hAnsi="Trebuchet MS"/>
          <w:sz w:val="24"/>
          <w:u w:val="single"/>
        </w:rPr>
        <w:t>unsound</w:t>
      </w:r>
      <w:r w:rsidRPr="00687C27">
        <w:rPr>
          <w:rFonts w:ascii="Trebuchet MS" w:hAnsi="Trebuchet MS"/>
          <w:sz w:val="24"/>
        </w:rPr>
        <w:t>. (</w:t>
      </w:r>
      <w:r w:rsidRPr="00687C27">
        <w:rPr>
          <w:rFonts w:ascii="Trebuchet MS" w:hAnsi="Trebuchet MS"/>
          <w:i/>
          <w:iCs/>
          <w:sz w:val="24"/>
        </w:rPr>
        <w:t>This word is used because</w:t>
      </w:r>
      <w:r w:rsidRPr="00687C27">
        <w:rPr>
          <w:rFonts w:ascii="Trebuchet MS" w:hAnsi="Trebuchet MS"/>
          <w:sz w:val="24"/>
        </w:rPr>
        <w:t xml:space="preserve"> </w:t>
      </w:r>
      <w:r w:rsidRPr="00687C27">
        <w:rPr>
          <w:rFonts w:ascii="Trebuchet MS" w:hAnsi="Trebuchet MS"/>
          <w:i/>
          <w:iCs/>
          <w:sz w:val="24"/>
        </w:rPr>
        <w:t>the Inspector has to judge whether the plan is sound or not)</w:t>
      </w:r>
    </w:p>
    <w:p w:rsidR="00687C27" w:rsidRPr="00687C27" w:rsidRDefault="00687C27" w:rsidP="00687C27">
      <w:pPr>
        <w:spacing w:after="0" w:line="240" w:lineRule="auto"/>
        <w:rPr>
          <w:rFonts w:ascii="Trebuchet MS" w:hAnsi="Trebuchet MS"/>
          <w:sz w:val="24"/>
        </w:rPr>
      </w:pPr>
    </w:p>
    <w:p w:rsidR="00687C27" w:rsidRPr="00687C27" w:rsidRDefault="00687C27" w:rsidP="00687C27">
      <w:pPr>
        <w:spacing w:after="0" w:line="240" w:lineRule="auto"/>
        <w:rPr>
          <w:rFonts w:ascii="Trebuchet MS" w:hAnsi="Trebuchet MS"/>
          <w:sz w:val="24"/>
        </w:rPr>
      </w:pPr>
      <w:r w:rsidRPr="00687C27">
        <w:rPr>
          <w:rFonts w:ascii="Trebuchet MS" w:hAnsi="Trebuchet MS"/>
          <w:sz w:val="24"/>
        </w:rPr>
        <w:t>I understand that the Plan now proposes that 22,700 houses should be built in Cherwell by 2031, many more than proposed in the original draft plan. The total number of houses in Cherwell would increase by 40%, a figure I consider to be staggering (</w:t>
      </w:r>
      <w:r w:rsidRPr="00687C27">
        <w:rPr>
          <w:rFonts w:ascii="Trebuchet MS" w:hAnsi="Trebuchet MS"/>
          <w:i/>
          <w:iCs/>
          <w:sz w:val="24"/>
        </w:rPr>
        <w:t>or other suitable adjective).</w:t>
      </w:r>
      <w:r w:rsidRPr="00687C27">
        <w:rPr>
          <w:rFonts w:ascii="Trebuchet MS" w:hAnsi="Trebuchet MS"/>
          <w:sz w:val="24"/>
        </w:rPr>
        <w:t xml:space="preserve"> I also understand that even more houses are likely to be proposed in order to meet the supposed needs of the City of Oxford. </w:t>
      </w:r>
    </w:p>
    <w:p w:rsidR="00687C27" w:rsidRPr="00687C27" w:rsidRDefault="00687C27" w:rsidP="00687C27">
      <w:pPr>
        <w:spacing w:after="0" w:line="240" w:lineRule="auto"/>
        <w:rPr>
          <w:rFonts w:ascii="Trebuchet MS" w:hAnsi="Trebuchet MS"/>
          <w:sz w:val="24"/>
        </w:rPr>
      </w:pPr>
    </w:p>
    <w:p w:rsidR="00687C27" w:rsidRPr="00687C27" w:rsidRDefault="00687C27" w:rsidP="00687C27">
      <w:pPr>
        <w:spacing w:after="0" w:line="240" w:lineRule="auto"/>
        <w:rPr>
          <w:rFonts w:ascii="Trebuchet MS" w:hAnsi="Trebuchet MS"/>
          <w:sz w:val="24"/>
        </w:rPr>
      </w:pPr>
      <w:r w:rsidRPr="00687C27">
        <w:rPr>
          <w:rFonts w:ascii="Trebuchet MS" w:hAnsi="Trebuchet MS"/>
          <w:sz w:val="24"/>
        </w:rPr>
        <w:t>I do not believe that the District will be able to cope with this level of growth and am very concerned about the impact it will have on the environment (</w:t>
      </w:r>
      <w:r w:rsidRPr="00687C27">
        <w:rPr>
          <w:rFonts w:ascii="Trebuchet MS" w:hAnsi="Trebuchet MS"/>
          <w:i/>
          <w:iCs/>
          <w:sz w:val="24"/>
        </w:rPr>
        <w:t xml:space="preserve">nature </w:t>
      </w:r>
      <w:proofErr w:type="gramStart"/>
      <w:r w:rsidRPr="00687C27">
        <w:rPr>
          <w:rFonts w:ascii="Trebuchet MS" w:hAnsi="Trebuchet MS"/>
          <w:i/>
          <w:iCs/>
          <w:sz w:val="24"/>
        </w:rPr>
        <w:t>conservation,</w:t>
      </w:r>
      <w:r w:rsidRPr="00687C27">
        <w:rPr>
          <w:rFonts w:ascii="Trebuchet MS" w:hAnsi="Trebuchet MS"/>
          <w:sz w:val="24"/>
        </w:rPr>
        <w:t xml:space="preserve"> …</w:t>
      </w:r>
      <w:proofErr w:type="gramEnd"/>
      <w:r w:rsidRPr="00687C27">
        <w:rPr>
          <w:rFonts w:ascii="Trebuchet MS" w:hAnsi="Trebuchet MS"/>
          <w:sz w:val="24"/>
        </w:rPr>
        <w:t xml:space="preserve"> </w:t>
      </w:r>
      <w:r w:rsidRPr="00687C27">
        <w:rPr>
          <w:rFonts w:ascii="Trebuchet MS" w:hAnsi="Trebuchet MS"/>
          <w:i/>
          <w:iCs/>
          <w:sz w:val="24"/>
        </w:rPr>
        <w:t>any other issues of concern</w:t>
      </w:r>
      <w:r w:rsidRPr="00687C27">
        <w:rPr>
          <w:rFonts w:ascii="Trebuchet MS" w:hAnsi="Trebuchet MS"/>
          <w:sz w:val="24"/>
        </w:rPr>
        <w:t xml:space="preserve">) and the countryside. I cannot see how the road network, which is already over-stretched in many </w:t>
      </w:r>
      <w:proofErr w:type="gramStart"/>
      <w:r w:rsidRPr="00687C27">
        <w:rPr>
          <w:rFonts w:ascii="Trebuchet MS" w:hAnsi="Trebuchet MS"/>
          <w:sz w:val="24"/>
        </w:rPr>
        <w:t>places,</w:t>
      </w:r>
      <w:proofErr w:type="gramEnd"/>
      <w:r w:rsidRPr="00687C27">
        <w:rPr>
          <w:rFonts w:ascii="Trebuchet MS" w:hAnsi="Trebuchet MS"/>
          <w:sz w:val="24"/>
        </w:rPr>
        <w:t xml:space="preserve"> and public services can be improved to meet such a great increase in demand. </w:t>
      </w:r>
    </w:p>
    <w:p w:rsidR="00687C27" w:rsidRPr="00687C27" w:rsidRDefault="00687C27" w:rsidP="00687C27">
      <w:pPr>
        <w:spacing w:after="0" w:line="240" w:lineRule="auto"/>
        <w:rPr>
          <w:rFonts w:ascii="Trebuchet MS" w:hAnsi="Trebuchet MS"/>
          <w:sz w:val="24"/>
        </w:rPr>
      </w:pPr>
    </w:p>
    <w:p w:rsidR="00687C27" w:rsidRPr="00687C27" w:rsidRDefault="00687C27" w:rsidP="00687C27">
      <w:pPr>
        <w:spacing w:after="0" w:line="240" w:lineRule="auto"/>
        <w:rPr>
          <w:rFonts w:ascii="Trebuchet MS" w:hAnsi="Trebuchet MS"/>
          <w:sz w:val="24"/>
        </w:rPr>
      </w:pPr>
      <w:r w:rsidRPr="00687C27">
        <w:rPr>
          <w:rFonts w:ascii="Trebuchet MS" w:hAnsi="Trebuchet MS"/>
          <w:sz w:val="24"/>
        </w:rPr>
        <w:t xml:space="preserve">I have seen that the SHMA has been extensively criticised by individuals, organisations, experts, local politicians and MPs. </w:t>
      </w:r>
    </w:p>
    <w:p w:rsidR="00687C27" w:rsidRPr="00687C27" w:rsidRDefault="00687C27" w:rsidP="00687C27">
      <w:pPr>
        <w:spacing w:after="0" w:line="240" w:lineRule="auto"/>
        <w:rPr>
          <w:rFonts w:ascii="Trebuchet MS" w:hAnsi="Trebuchet MS"/>
          <w:sz w:val="24"/>
        </w:rPr>
      </w:pPr>
    </w:p>
    <w:p w:rsidR="00687C27" w:rsidRPr="00687C27" w:rsidRDefault="00687C27" w:rsidP="00687C27">
      <w:pPr>
        <w:spacing w:after="0" w:line="240" w:lineRule="auto"/>
        <w:rPr>
          <w:rFonts w:ascii="Trebuchet MS" w:hAnsi="Trebuchet MS"/>
          <w:sz w:val="24"/>
        </w:rPr>
      </w:pPr>
      <w:r w:rsidRPr="00687C27">
        <w:rPr>
          <w:rFonts w:ascii="Trebuchet MS" w:hAnsi="Trebuchet MS"/>
          <w:sz w:val="24"/>
        </w:rPr>
        <w:t>(</w:t>
      </w:r>
      <w:proofErr w:type="gramStart"/>
      <w:r w:rsidRPr="00687C27">
        <w:rPr>
          <w:rFonts w:ascii="Trebuchet MS" w:hAnsi="Trebuchet MS"/>
          <w:i/>
          <w:iCs/>
          <w:sz w:val="24"/>
        </w:rPr>
        <w:t>can</w:t>
      </w:r>
      <w:proofErr w:type="gramEnd"/>
      <w:r w:rsidRPr="00687C27">
        <w:rPr>
          <w:rFonts w:ascii="Trebuchet MS" w:hAnsi="Trebuchet MS"/>
          <w:i/>
          <w:iCs/>
          <w:sz w:val="24"/>
        </w:rPr>
        <w:t xml:space="preserve"> omit this paragraph</w:t>
      </w:r>
      <w:r w:rsidRPr="00687C27">
        <w:rPr>
          <w:rFonts w:ascii="Trebuchet MS" w:hAnsi="Trebuchet MS"/>
          <w:sz w:val="24"/>
        </w:rPr>
        <w:t>) In particular I am aware of a critical report (</w:t>
      </w:r>
      <w:r w:rsidRPr="00687C27">
        <w:rPr>
          <w:rFonts w:ascii="Trebuchet MS" w:hAnsi="Trebuchet MS"/>
          <w:i/>
          <w:iCs/>
          <w:sz w:val="24"/>
        </w:rPr>
        <w:t>commissioned by CPRE)</w:t>
      </w:r>
      <w:r w:rsidRPr="00687C27">
        <w:rPr>
          <w:rFonts w:ascii="Trebuchet MS" w:hAnsi="Trebuchet MS"/>
          <w:sz w:val="24"/>
        </w:rPr>
        <w:t xml:space="preserve"> by an independent planning consultant </w:t>
      </w:r>
      <w:proofErr w:type="spellStart"/>
      <w:r w:rsidRPr="00687C27">
        <w:rPr>
          <w:rFonts w:ascii="Trebuchet MS" w:hAnsi="Trebuchet MS"/>
          <w:sz w:val="24"/>
        </w:rPr>
        <w:t>Prof.</w:t>
      </w:r>
      <w:proofErr w:type="spellEnd"/>
      <w:r w:rsidRPr="00687C27">
        <w:rPr>
          <w:rFonts w:ascii="Trebuchet MS" w:hAnsi="Trebuchet MS"/>
          <w:sz w:val="24"/>
        </w:rPr>
        <w:t xml:space="preserve"> Alan </w:t>
      </w:r>
      <w:proofErr w:type="spellStart"/>
      <w:r w:rsidRPr="00687C27">
        <w:rPr>
          <w:rFonts w:ascii="Trebuchet MS" w:hAnsi="Trebuchet MS"/>
          <w:sz w:val="24"/>
        </w:rPr>
        <w:lastRenderedPageBreak/>
        <w:t>Wenban</w:t>
      </w:r>
      <w:proofErr w:type="spellEnd"/>
      <w:r w:rsidRPr="00687C27">
        <w:rPr>
          <w:rFonts w:ascii="Trebuchet MS" w:hAnsi="Trebuchet MS"/>
          <w:sz w:val="24"/>
        </w:rPr>
        <w:t xml:space="preserve">-Smith </w:t>
      </w:r>
      <w:r w:rsidRPr="00687C27">
        <w:rPr>
          <w:rFonts w:ascii="Trebuchet MS" w:hAnsi="Trebuchet MS"/>
          <w:i/>
          <w:iCs/>
          <w:sz w:val="24"/>
        </w:rPr>
        <w:t>(</w:t>
      </w:r>
      <w:hyperlink r:id="rId7" w:history="1">
        <w:r w:rsidRPr="00687C27">
          <w:rPr>
            <w:rStyle w:val="Hyperlink"/>
            <w:rFonts w:ascii="Trebuchet MS" w:hAnsi="Trebuchet MS"/>
            <w:i/>
            <w:iCs/>
            <w:sz w:val="24"/>
          </w:rPr>
          <w:t>see CPRE Oxfordshire website</w:t>
        </w:r>
      </w:hyperlink>
      <w:r w:rsidRPr="00687C27">
        <w:rPr>
          <w:rFonts w:ascii="Trebuchet MS" w:hAnsi="Trebuchet MS"/>
          <w:i/>
          <w:iCs/>
          <w:sz w:val="24"/>
        </w:rPr>
        <w:t>)</w:t>
      </w:r>
      <w:r w:rsidRPr="00687C27">
        <w:rPr>
          <w:rFonts w:ascii="Trebuchet MS" w:hAnsi="Trebuchet MS"/>
          <w:sz w:val="24"/>
        </w:rPr>
        <w:t xml:space="preserve">. From these criticisms I understand that: </w:t>
      </w:r>
    </w:p>
    <w:p w:rsidR="00687C27" w:rsidRPr="00687C27" w:rsidRDefault="00687C27" w:rsidP="00687C27">
      <w:pPr>
        <w:spacing w:after="0" w:line="240" w:lineRule="auto"/>
        <w:rPr>
          <w:rFonts w:ascii="Trebuchet MS" w:hAnsi="Trebuchet MS"/>
          <w:sz w:val="24"/>
        </w:rPr>
      </w:pPr>
    </w:p>
    <w:p w:rsidR="00687C27" w:rsidRPr="00687C27" w:rsidRDefault="00687C27" w:rsidP="00687C27">
      <w:pPr>
        <w:numPr>
          <w:ilvl w:val="0"/>
          <w:numId w:val="1"/>
        </w:numPr>
        <w:spacing w:after="0" w:line="240" w:lineRule="auto"/>
        <w:rPr>
          <w:rFonts w:ascii="Trebuchet MS" w:hAnsi="Trebuchet MS"/>
          <w:sz w:val="24"/>
        </w:rPr>
      </w:pPr>
      <w:r w:rsidRPr="00687C27">
        <w:rPr>
          <w:rFonts w:ascii="Trebuchet MS" w:hAnsi="Trebuchet MS"/>
          <w:sz w:val="24"/>
        </w:rPr>
        <w:t>The SHMA housing need figure is more than two and a half times what the Government’s official household projections would suggest, making it highly questionable;</w:t>
      </w:r>
    </w:p>
    <w:p w:rsidR="00687C27" w:rsidRPr="00687C27" w:rsidRDefault="00687C27" w:rsidP="00687C27">
      <w:pPr>
        <w:spacing w:after="0" w:line="240" w:lineRule="auto"/>
        <w:rPr>
          <w:rFonts w:ascii="Trebuchet MS" w:hAnsi="Trebuchet MS"/>
          <w:sz w:val="24"/>
        </w:rPr>
      </w:pPr>
    </w:p>
    <w:p w:rsidR="00687C27" w:rsidRPr="00687C27" w:rsidRDefault="00687C27" w:rsidP="00687C27">
      <w:pPr>
        <w:numPr>
          <w:ilvl w:val="0"/>
          <w:numId w:val="1"/>
        </w:numPr>
        <w:spacing w:after="0" w:line="240" w:lineRule="auto"/>
        <w:rPr>
          <w:rFonts w:ascii="Trebuchet MS" w:hAnsi="Trebuchet MS"/>
          <w:sz w:val="24"/>
        </w:rPr>
      </w:pPr>
      <w:r w:rsidRPr="00687C27">
        <w:rPr>
          <w:rFonts w:ascii="Trebuchet MS" w:hAnsi="Trebuchet MS"/>
          <w:sz w:val="24"/>
        </w:rPr>
        <w:t>The SHMA makes many dubious adjustments to official statistics which add over 20,000 houses to its forecast of need for Oxfordshire;</w:t>
      </w:r>
    </w:p>
    <w:p w:rsidR="00687C27" w:rsidRPr="00687C27" w:rsidRDefault="00687C27" w:rsidP="00687C27">
      <w:pPr>
        <w:spacing w:after="0" w:line="240" w:lineRule="auto"/>
        <w:rPr>
          <w:rFonts w:ascii="Trebuchet MS" w:hAnsi="Trebuchet MS"/>
          <w:sz w:val="24"/>
        </w:rPr>
      </w:pPr>
    </w:p>
    <w:p w:rsidR="00687C27" w:rsidRPr="00687C27" w:rsidRDefault="00687C27" w:rsidP="00687C27">
      <w:pPr>
        <w:numPr>
          <w:ilvl w:val="0"/>
          <w:numId w:val="1"/>
        </w:numPr>
        <w:spacing w:after="0" w:line="240" w:lineRule="auto"/>
        <w:rPr>
          <w:rFonts w:ascii="Trebuchet MS" w:hAnsi="Trebuchet MS"/>
          <w:sz w:val="24"/>
        </w:rPr>
      </w:pPr>
      <w:r w:rsidRPr="00687C27">
        <w:rPr>
          <w:rFonts w:ascii="Trebuchet MS" w:hAnsi="Trebuchet MS"/>
          <w:sz w:val="24"/>
        </w:rPr>
        <w:t>Much of the forecast of need is based on another forecast that 85,000 new jobs will be created attracting more people to move to the County. However much of this figure seems itself just to be based on aspirations to develop more commercial property and it has not been subject to public consultation or independent scrutiny.</w:t>
      </w:r>
    </w:p>
    <w:p w:rsidR="00687C27" w:rsidRPr="00687C27" w:rsidRDefault="00687C27" w:rsidP="00687C27">
      <w:pPr>
        <w:spacing w:after="0" w:line="240" w:lineRule="auto"/>
        <w:rPr>
          <w:rFonts w:ascii="Trebuchet MS" w:hAnsi="Trebuchet MS"/>
          <w:sz w:val="24"/>
        </w:rPr>
      </w:pPr>
    </w:p>
    <w:p w:rsidR="00687C27" w:rsidRPr="00687C27" w:rsidRDefault="00687C27" w:rsidP="00687C27">
      <w:pPr>
        <w:spacing w:after="0" w:line="240" w:lineRule="auto"/>
        <w:rPr>
          <w:rFonts w:ascii="Trebuchet MS" w:hAnsi="Trebuchet MS"/>
          <w:sz w:val="24"/>
        </w:rPr>
      </w:pPr>
      <w:r w:rsidRPr="00687C27">
        <w:rPr>
          <w:rFonts w:ascii="Trebuchet MS" w:hAnsi="Trebuchet MS"/>
          <w:sz w:val="24"/>
        </w:rPr>
        <w:t xml:space="preserve">Overall this report </w:t>
      </w:r>
      <w:r w:rsidRPr="00687C27">
        <w:rPr>
          <w:rFonts w:ascii="Trebuchet MS" w:hAnsi="Trebuchet MS"/>
          <w:i/>
          <w:iCs/>
          <w:sz w:val="24"/>
        </w:rPr>
        <w:t>/ a report from an independent planning expert</w:t>
      </w:r>
      <w:r w:rsidRPr="00687C27">
        <w:rPr>
          <w:rFonts w:ascii="Trebuchet MS" w:hAnsi="Trebuchet MS"/>
          <w:sz w:val="24"/>
        </w:rPr>
        <w:t xml:space="preserve"> concludes that the SHMA’s estimate is likely to be “grossly overstated” by a factor of over two. </w:t>
      </w:r>
    </w:p>
    <w:p w:rsidR="00687C27" w:rsidRDefault="00687C27" w:rsidP="00687C27">
      <w:pPr>
        <w:spacing w:after="0" w:line="240" w:lineRule="auto"/>
        <w:rPr>
          <w:rFonts w:ascii="Trebuchet MS" w:hAnsi="Trebuchet MS"/>
          <w:sz w:val="24"/>
        </w:rPr>
      </w:pPr>
      <w:r w:rsidRPr="00687C27">
        <w:rPr>
          <w:rFonts w:ascii="Trebuchet MS" w:hAnsi="Trebuchet MS"/>
          <w:sz w:val="24"/>
        </w:rPr>
        <w:t xml:space="preserve">However, I am not aware of any response to these criticisms or any attempt to independently review the SHMA. I consider therefore that the plan is unsound because it is not justified by robust evidence. </w:t>
      </w:r>
    </w:p>
    <w:p w:rsidR="00687C27" w:rsidRPr="00687C27" w:rsidRDefault="00687C27" w:rsidP="00687C27">
      <w:pPr>
        <w:spacing w:after="0" w:line="240" w:lineRule="auto"/>
        <w:rPr>
          <w:rFonts w:ascii="Trebuchet MS" w:hAnsi="Trebuchet MS"/>
          <w:sz w:val="24"/>
        </w:rPr>
      </w:pPr>
    </w:p>
    <w:p w:rsidR="00687C27" w:rsidRPr="00687C27" w:rsidRDefault="00687C27" w:rsidP="00687C27">
      <w:pPr>
        <w:spacing w:after="0" w:line="240" w:lineRule="auto"/>
        <w:rPr>
          <w:rFonts w:ascii="Trebuchet MS" w:hAnsi="Trebuchet MS"/>
          <w:sz w:val="24"/>
          <w:lang w:val="en-US"/>
        </w:rPr>
      </w:pPr>
      <w:r w:rsidRPr="00687C27">
        <w:rPr>
          <w:rFonts w:ascii="Trebuchet MS" w:hAnsi="Trebuchet MS"/>
          <w:sz w:val="24"/>
        </w:rPr>
        <w:t>Consequently, I</w:t>
      </w:r>
      <w:r w:rsidRPr="00687C27">
        <w:rPr>
          <w:rFonts w:ascii="Trebuchet MS" w:hAnsi="Trebuchet MS"/>
          <w:sz w:val="24"/>
          <w:lang w:val="en-US"/>
        </w:rPr>
        <w:t xml:space="preserve"> request that the much lower housing numbers as proposed in the original draft local plan are reinstated. </w:t>
      </w:r>
    </w:p>
    <w:p w:rsidR="00687C27" w:rsidRPr="00687C27" w:rsidRDefault="00687C27" w:rsidP="00687C27">
      <w:pPr>
        <w:spacing w:after="0" w:line="240" w:lineRule="auto"/>
        <w:rPr>
          <w:rFonts w:ascii="Trebuchet MS" w:hAnsi="Trebuchet MS"/>
          <w:sz w:val="24"/>
          <w:lang w:val="en-US"/>
        </w:rPr>
      </w:pPr>
    </w:p>
    <w:p w:rsidR="00EE1458" w:rsidRPr="00687C27" w:rsidRDefault="00F30BDC" w:rsidP="00687C27">
      <w:pPr>
        <w:spacing w:after="0" w:line="240" w:lineRule="auto"/>
        <w:rPr>
          <w:rFonts w:ascii="Trebuchet MS" w:hAnsi="Trebuchet MS"/>
          <w:sz w:val="24"/>
        </w:rPr>
      </w:pPr>
      <w:bookmarkStart w:id="0" w:name="_GoBack"/>
      <w:bookmarkEnd w:id="0"/>
    </w:p>
    <w:sectPr w:rsidR="00EE1458" w:rsidRPr="00687C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63C68"/>
    <w:multiLevelType w:val="hybridMultilevel"/>
    <w:tmpl w:val="C9008B10"/>
    <w:lvl w:ilvl="0" w:tplc="9A48381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27"/>
    <w:rsid w:val="000F7390"/>
    <w:rsid w:val="00687C27"/>
    <w:rsid w:val="00C36DEF"/>
    <w:rsid w:val="00F30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C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C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preoxon.org.uk/news/item/2369-local-authorities-must-reject-shma?highlight=WyJzaG1hI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nning.policy@cherwell-dc.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2</cp:revision>
  <cp:lastPrinted>2014-09-24T10:55:00Z</cp:lastPrinted>
  <dcterms:created xsi:type="dcterms:W3CDTF">2014-09-24T10:52:00Z</dcterms:created>
  <dcterms:modified xsi:type="dcterms:W3CDTF">2014-09-24T10:55:00Z</dcterms:modified>
</cp:coreProperties>
</file>